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20593" w14:textId="3960C324" w:rsidR="007F5586" w:rsidRPr="00246FCA" w:rsidRDefault="007F5586" w:rsidP="00246FCA">
      <w:pPr>
        <w:jc w:val="center"/>
        <w:rPr>
          <w:rFonts w:ascii="Arial" w:hAnsi="Arial" w:cs="Arial"/>
          <w:b/>
          <w:bCs/>
          <w:sz w:val="22"/>
          <w:szCs w:val="22"/>
        </w:rPr>
      </w:pPr>
      <w:r w:rsidRPr="00246FCA">
        <w:rPr>
          <w:rFonts w:ascii="Arial" w:hAnsi="Arial" w:cs="Arial"/>
          <w:b/>
          <w:bCs/>
          <w:sz w:val="22"/>
          <w:szCs w:val="22"/>
        </w:rPr>
        <w:t>NOMINATION FOR PARTICIPATION IN NATIONAL ENERGY CONSERVATION AWARDS (NECA) 2025</w:t>
      </w:r>
    </w:p>
    <w:p w14:paraId="0806E100" w14:textId="77777777" w:rsidR="007F5586" w:rsidRPr="008B59B8" w:rsidRDefault="007F5586" w:rsidP="007F5586">
      <w:pPr>
        <w:spacing w:after="0" w:line="360" w:lineRule="auto"/>
        <w:ind w:left="144"/>
        <w:jc w:val="center"/>
        <w:rPr>
          <w:rFonts w:ascii="Arial" w:hAnsi="Arial" w:cs="Arial"/>
          <w:sz w:val="22"/>
          <w:szCs w:val="22"/>
        </w:rPr>
      </w:pPr>
      <w:r w:rsidRPr="008B59B8">
        <w:rPr>
          <w:rFonts w:ascii="Arial" w:hAnsi="Arial" w:cs="Arial"/>
          <w:sz w:val="22"/>
          <w:szCs w:val="22"/>
        </w:rPr>
        <w:t>(Clearly Typed on Agency Letter head)</w:t>
      </w:r>
    </w:p>
    <w:p w14:paraId="1A49D3A2" w14:textId="77777777" w:rsidR="007F5586" w:rsidRPr="008B59B8" w:rsidRDefault="007F5586" w:rsidP="006E33F6">
      <w:pPr>
        <w:spacing w:after="0" w:line="240" w:lineRule="auto"/>
        <w:rPr>
          <w:rFonts w:ascii="Arial" w:hAnsi="Arial" w:cs="Arial"/>
          <w:sz w:val="22"/>
          <w:szCs w:val="22"/>
        </w:rPr>
      </w:pPr>
      <w:r w:rsidRPr="008B59B8">
        <w:rPr>
          <w:rFonts w:ascii="Arial" w:hAnsi="Arial" w:cs="Arial"/>
          <w:sz w:val="22"/>
          <w:szCs w:val="22"/>
        </w:rPr>
        <w:t xml:space="preserve">To, </w:t>
      </w:r>
    </w:p>
    <w:p w14:paraId="1D48B9D5" w14:textId="77777777" w:rsidR="007F5586" w:rsidRPr="008B59B8" w:rsidRDefault="007F5586" w:rsidP="006E33F6">
      <w:pPr>
        <w:spacing w:after="0" w:line="240" w:lineRule="auto"/>
        <w:rPr>
          <w:rFonts w:ascii="Arial" w:hAnsi="Arial" w:cs="Arial"/>
          <w:sz w:val="22"/>
          <w:szCs w:val="22"/>
        </w:rPr>
      </w:pPr>
      <w:r w:rsidRPr="008B59B8">
        <w:rPr>
          <w:rFonts w:ascii="Arial" w:hAnsi="Arial" w:cs="Arial"/>
          <w:sz w:val="22"/>
          <w:szCs w:val="22"/>
        </w:rPr>
        <w:t>Secretary, BEE</w:t>
      </w:r>
    </w:p>
    <w:p w14:paraId="58506525" w14:textId="0A0DDAE7" w:rsidR="007F5586" w:rsidRPr="008B59B8" w:rsidRDefault="007F5586" w:rsidP="006E33F6">
      <w:pPr>
        <w:spacing w:after="0" w:line="240" w:lineRule="auto"/>
        <w:rPr>
          <w:rFonts w:ascii="Arial" w:hAnsi="Arial" w:cs="Arial"/>
          <w:sz w:val="22"/>
          <w:szCs w:val="22"/>
        </w:rPr>
      </w:pPr>
      <w:r w:rsidRPr="008B59B8">
        <w:rPr>
          <w:rFonts w:ascii="Arial" w:hAnsi="Arial" w:cs="Arial"/>
          <w:sz w:val="22"/>
          <w:szCs w:val="22"/>
        </w:rPr>
        <w:t xml:space="preserve">New Delhi. </w:t>
      </w:r>
    </w:p>
    <w:p w14:paraId="6169E54C" w14:textId="77777777" w:rsidR="006E33F6" w:rsidRDefault="006E33F6" w:rsidP="007F5586">
      <w:pPr>
        <w:rPr>
          <w:rFonts w:ascii="Arial" w:hAnsi="Arial" w:cs="Arial"/>
          <w:sz w:val="22"/>
          <w:szCs w:val="22"/>
        </w:rPr>
      </w:pPr>
    </w:p>
    <w:p w14:paraId="4558748C" w14:textId="342A9A30" w:rsidR="007F5586" w:rsidRPr="008B59B8" w:rsidRDefault="007F5586" w:rsidP="007F5586">
      <w:pPr>
        <w:rPr>
          <w:rFonts w:ascii="Arial" w:hAnsi="Arial" w:cs="Arial"/>
          <w:sz w:val="22"/>
          <w:szCs w:val="22"/>
        </w:rPr>
      </w:pPr>
      <w:r w:rsidRPr="008B59B8">
        <w:rPr>
          <w:rFonts w:ascii="Arial" w:hAnsi="Arial" w:cs="Arial"/>
          <w:sz w:val="22"/>
          <w:szCs w:val="22"/>
        </w:rPr>
        <w:t xml:space="preserve">Subject: </w:t>
      </w:r>
      <w:r w:rsidRPr="006E33F6">
        <w:rPr>
          <w:rFonts w:ascii="Arial" w:hAnsi="Arial" w:cs="Arial"/>
          <w:b/>
          <w:bCs/>
          <w:sz w:val="22"/>
          <w:szCs w:val="22"/>
        </w:rPr>
        <w:t>Nomination for Participation in NECA 2025 – Appliance of the Year Category</w:t>
      </w:r>
    </w:p>
    <w:p w14:paraId="599F949A" w14:textId="035FB949" w:rsidR="007F5586" w:rsidRPr="008B59B8" w:rsidRDefault="007F5586" w:rsidP="005E66EC">
      <w:pPr>
        <w:jc w:val="both"/>
        <w:rPr>
          <w:rFonts w:ascii="Arial" w:hAnsi="Arial" w:cs="Arial"/>
          <w:sz w:val="22"/>
          <w:szCs w:val="22"/>
        </w:rPr>
      </w:pPr>
      <w:r w:rsidRPr="008B59B8">
        <w:rPr>
          <w:rFonts w:ascii="Arial" w:hAnsi="Arial" w:cs="Arial"/>
          <w:sz w:val="22"/>
          <w:szCs w:val="22"/>
        </w:rPr>
        <w:t>Sir,</w:t>
      </w:r>
    </w:p>
    <w:p w14:paraId="4E4DF995" w14:textId="4596E713" w:rsidR="007F5586" w:rsidRPr="008B59B8" w:rsidRDefault="007F5586" w:rsidP="005E66EC">
      <w:pPr>
        <w:jc w:val="both"/>
        <w:rPr>
          <w:rFonts w:ascii="Arial" w:hAnsi="Arial" w:cs="Arial"/>
          <w:sz w:val="22"/>
          <w:szCs w:val="22"/>
        </w:rPr>
      </w:pPr>
      <w:r w:rsidRPr="008B59B8">
        <w:rPr>
          <w:rFonts w:ascii="Arial" w:hAnsi="Arial" w:cs="Arial"/>
          <w:sz w:val="22"/>
          <w:szCs w:val="22"/>
        </w:rPr>
        <w:tab/>
        <w:t xml:space="preserve">With reference to the above stated subject, </w:t>
      </w:r>
      <w:r w:rsidR="00C805B0">
        <w:rPr>
          <w:rFonts w:ascii="Arial" w:hAnsi="Arial" w:cs="Arial"/>
          <w:sz w:val="22"/>
          <w:szCs w:val="22"/>
        </w:rPr>
        <w:t>I</w:t>
      </w:r>
      <w:r w:rsidRPr="008B59B8">
        <w:rPr>
          <w:rFonts w:ascii="Arial" w:hAnsi="Arial" w:cs="Arial"/>
          <w:sz w:val="22"/>
          <w:szCs w:val="22"/>
        </w:rPr>
        <w:t xml:space="preserve"> wish to submit our nomination for NECA 2025 under Appliance of the Year Category (</w:t>
      </w:r>
      <w:r w:rsidRPr="008B59B8">
        <w:rPr>
          <w:rFonts w:ascii="Arial" w:hAnsi="Arial" w:cs="Arial"/>
          <w:i/>
          <w:iCs/>
          <w:sz w:val="22"/>
          <w:szCs w:val="22"/>
        </w:rPr>
        <w:t>Name of Appliance</w:t>
      </w:r>
      <w:r w:rsidRPr="008B59B8">
        <w:rPr>
          <w:rFonts w:ascii="Arial" w:hAnsi="Arial" w:cs="Arial"/>
          <w:sz w:val="22"/>
          <w:szCs w:val="22"/>
        </w:rPr>
        <w:t>).</w:t>
      </w:r>
    </w:p>
    <w:p w14:paraId="5B670977" w14:textId="7533BEDB" w:rsidR="007F5586" w:rsidRPr="008B59B8" w:rsidRDefault="007F5586" w:rsidP="005E66EC">
      <w:pPr>
        <w:jc w:val="both"/>
        <w:rPr>
          <w:rFonts w:ascii="Arial" w:hAnsi="Arial" w:cs="Arial"/>
          <w:sz w:val="22"/>
          <w:szCs w:val="22"/>
        </w:rPr>
      </w:pPr>
      <w:r w:rsidRPr="008B59B8">
        <w:rPr>
          <w:rFonts w:ascii="Arial" w:hAnsi="Arial" w:cs="Arial"/>
          <w:sz w:val="22"/>
          <w:szCs w:val="22"/>
        </w:rPr>
        <w:tab/>
      </w:r>
      <w:r w:rsidR="005E66EC" w:rsidRPr="005E66EC">
        <w:rPr>
          <w:rFonts w:ascii="Arial" w:hAnsi="Arial" w:cs="Arial"/>
          <w:sz w:val="22"/>
          <w:szCs w:val="22"/>
        </w:rPr>
        <w:t>We agree to abide by all terms and conditions of participation, including eligibility and evaluation criteria.</w:t>
      </w:r>
    </w:p>
    <w:p w14:paraId="0FA5AE09" w14:textId="77777777" w:rsidR="005E66EC" w:rsidRPr="005E66EC" w:rsidRDefault="005E66EC" w:rsidP="005E66EC">
      <w:pPr>
        <w:jc w:val="both"/>
        <w:rPr>
          <w:rFonts w:ascii="Arial" w:hAnsi="Arial" w:cs="Arial"/>
          <w:sz w:val="22"/>
          <w:szCs w:val="22"/>
        </w:rPr>
      </w:pPr>
      <w:r w:rsidRPr="005E66EC">
        <w:rPr>
          <w:rFonts w:ascii="Arial" w:hAnsi="Arial" w:cs="Arial"/>
          <w:sz w:val="22"/>
          <w:szCs w:val="22"/>
        </w:rPr>
        <w:t>Declaration:</w:t>
      </w:r>
    </w:p>
    <w:p w14:paraId="712D0FD7" w14:textId="4130973E" w:rsidR="005E66EC" w:rsidRPr="005E66EC" w:rsidRDefault="005E66EC" w:rsidP="005E66EC">
      <w:pPr>
        <w:jc w:val="both"/>
        <w:rPr>
          <w:rFonts w:ascii="Arial" w:hAnsi="Arial" w:cs="Arial"/>
          <w:sz w:val="22"/>
          <w:szCs w:val="22"/>
        </w:rPr>
      </w:pPr>
      <w:r>
        <w:rPr>
          <w:rFonts w:ascii="Arial" w:hAnsi="Arial" w:cs="Arial"/>
          <w:sz w:val="22"/>
          <w:szCs w:val="22"/>
        </w:rPr>
        <w:t xml:space="preserve">(i) </w:t>
      </w:r>
      <w:r w:rsidRPr="005E66EC">
        <w:rPr>
          <w:rFonts w:ascii="Arial" w:hAnsi="Arial" w:cs="Arial"/>
          <w:sz w:val="22"/>
          <w:szCs w:val="22"/>
        </w:rPr>
        <w:t>We declare that the information provided in this application is true and correct to the best of our knowledge. Should any information prove false, we accept responsibility for disqualification.</w:t>
      </w:r>
    </w:p>
    <w:p w14:paraId="021329D5" w14:textId="279373C0" w:rsidR="005E66EC" w:rsidRPr="005E66EC" w:rsidRDefault="005E66EC" w:rsidP="005E66EC">
      <w:pPr>
        <w:jc w:val="both"/>
        <w:rPr>
          <w:rFonts w:ascii="Arial" w:hAnsi="Arial" w:cs="Arial"/>
          <w:sz w:val="22"/>
          <w:szCs w:val="22"/>
        </w:rPr>
      </w:pPr>
      <w:r>
        <w:rPr>
          <w:rFonts w:ascii="Arial" w:hAnsi="Arial" w:cs="Arial"/>
          <w:sz w:val="22"/>
          <w:szCs w:val="22"/>
        </w:rPr>
        <w:t xml:space="preserve">(ii) </w:t>
      </w:r>
      <w:r w:rsidRPr="005E66EC">
        <w:rPr>
          <w:rFonts w:ascii="Arial" w:hAnsi="Arial" w:cs="Arial"/>
          <w:sz w:val="22"/>
          <w:szCs w:val="22"/>
        </w:rPr>
        <w:t>We confirm that our organization has not been blacklisted by any Central/State Government institution and has no ongoing or past litigation with any government department. Failure to disclose such information may result in disqualification, cancellation of the award (if conferred), and further action by BEE.</w:t>
      </w:r>
    </w:p>
    <w:p w14:paraId="7752584A" w14:textId="2D99FDB0" w:rsidR="005E66EC" w:rsidRPr="005E66EC" w:rsidRDefault="005E66EC" w:rsidP="005E66EC">
      <w:pPr>
        <w:jc w:val="both"/>
        <w:rPr>
          <w:rFonts w:ascii="Arial" w:hAnsi="Arial" w:cs="Arial"/>
          <w:sz w:val="22"/>
          <w:szCs w:val="22"/>
        </w:rPr>
      </w:pPr>
      <w:r>
        <w:rPr>
          <w:rFonts w:ascii="Arial" w:hAnsi="Arial" w:cs="Arial"/>
          <w:sz w:val="22"/>
          <w:szCs w:val="22"/>
        </w:rPr>
        <w:t xml:space="preserve">(iii) </w:t>
      </w:r>
      <w:r w:rsidRPr="005E66EC">
        <w:rPr>
          <w:rFonts w:ascii="Arial" w:hAnsi="Arial" w:cs="Arial"/>
          <w:sz w:val="22"/>
          <w:szCs w:val="22"/>
        </w:rPr>
        <w:t>We consent to BEE utilizing appliance production details and other data from the BEE S&amp;L portal for evaluation purposes.</w:t>
      </w:r>
    </w:p>
    <w:p w14:paraId="4F8A1A22" w14:textId="0E0E6EAE" w:rsidR="00614391" w:rsidRPr="008B59B8" w:rsidRDefault="005E66EC" w:rsidP="005E66EC">
      <w:pPr>
        <w:jc w:val="both"/>
        <w:rPr>
          <w:rFonts w:ascii="Arial" w:hAnsi="Arial" w:cs="Arial"/>
          <w:sz w:val="22"/>
          <w:szCs w:val="22"/>
        </w:rPr>
      </w:pPr>
      <w:r>
        <w:rPr>
          <w:rFonts w:ascii="Arial" w:hAnsi="Arial" w:cs="Arial"/>
          <w:sz w:val="22"/>
          <w:szCs w:val="22"/>
        </w:rPr>
        <w:t xml:space="preserve">(iv) </w:t>
      </w:r>
      <w:r w:rsidRPr="005E66EC">
        <w:rPr>
          <w:rFonts w:ascii="Arial" w:hAnsi="Arial" w:cs="Arial"/>
          <w:sz w:val="22"/>
          <w:szCs w:val="22"/>
        </w:rPr>
        <w:t>We accept BEE’s final decision regarding the award and acknowledge that no grievances will be entertained.</w:t>
      </w:r>
    </w:p>
    <w:p w14:paraId="544FA99B" w14:textId="77777777" w:rsidR="00060076" w:rsidRPr="008B59B8" w:rsidRDefault="00060076" w:rsidP="00060076">
      <w:pPr>
        <w:rPr>
          <w:rFonts w:ascii="Arial" w:hAnsi="Arial" w:cs="Arial"/>
          <w:sz w:val="22"/>
          <w:szCs w:val="22"/>
        </w:rPr>
      </w:pPr>
    </w:p>
    <w:p w14:paraId="084376AC" w14:textId="3048BD9B" w:rsidR="00060076" w:rsidRPr="00060076" w:rsidRDefault="00060076" w:rsidP="00060076">
      <w:pPr>
        <w:rPr>
          <w:rFonts w:ascii="Arial" w:hAnsi="Arial" w:cs="Arial"/>
          <w:sz w:val="22"/>
          <w:szCs w:val="22"/>
        </w:rPr>
      </w:pPr>
      <w:r w:rsidRPr="00060076">
        <w:rPr>
          <w:rFonts w:ascii="Arial" w:hAnsi="Arial" w:cs="Arial"/>
          <w:sz w:val="22"/>
          <w:szCs w:val="22"/>
        </w:rPr>
        <w:t xml:space="preserve">Date: </w:t>
      </w:r>
      <w:r w:rsidRPr="008B59B8">
        <w:rPr>
          <w:rFonts w:ascii="Arial" w:hAnsi="Arial" w:cs="Arial"/>
          <w:sz w:val="22"/>
          <w:szCs w:val="22"/>
        </w:rPr>
        <w:tab/>
      </w:r>
      <w:r w:rsidRPr="008B59B8">
        <w:rPr>
          <w:rFonts w:ascii="Arial" w:hAnsi="Arial" w:cs="Arial"/>
          <w:sz w:val="22"/>
          <w:szCs w:val="22"/>
        </w:rPr>
        <w:tab/>
      </w:r>
      <w:r w:rsidRPr="008B59B8">
        <w:rPr>
          <w:rFonts w:ascii="Arial" w:hAnsi="Arial" w:cs="Arial"/>
          <w:sz w:val="22"/>
          <w:szCs w:val="22"/>
        </w:rPr>
        <w:tab/>
      </w:r>
      <w:r w:rsidRPr="008B59B8">
        <w:rPr>
          <w:rFonts w:ascii="Arial" w:hAnsi="Arial" w:cs="Arial"/>
          <w:sz w:val="22"/>
          <w:szCs w:val="22"/>
        </w:rPr>
        <w:tab/>
      </w:r>
      <w:r w:rsidRPr="008B59B8">
        <w:rPr>
          <w:rFonts w:ascii="Arial" w:hAnsi="Arial" w:cs="Arial"/>
          <w:sz w:val="22"/>
          <w:szCs w:val="22"/>
        </w:rPr>
        <w:tab/>
      </w:r>
      <w:r w:rsidRPr="008B59B8">
        <w:rPr>
          <w:rFonts w:ascii="Arial" w:hAnsi="Arial" w:cs="Arial"/>
          <w:sz w:val="22"/>
          <w:szCs w:val="22"/>
        </w:rPr>
        <w:tab/>
      </w:r>
      <w:r w:rsidRPr="008B59B8">
        <w:rPr>
          <w:rFonts w:ascii="Arial" w:hAnsi="Arial" w:cs="Arial"/>
          <w:sz w:val="22"/>
          <w:szCs w:val="22"/>
        </w:rPr>
        <w:tab/>
      </w:r>
      <w:r w:rsidRPr="008B59B8">
        <w:rPr>
          <w:rFonts w:ascii="Arial" w:hAnsi="Arial" w:cs="Arial"/>
          <w:sz w:val="22"/>
          <w:szCs w:val="22"/>
        </w:rPr>
        <w:tab/>
      </w:r>
      <w:r w:rsidRPr="008B59B8">
        <w:rPr>
          <w:rFonts w:ascii="Arial" w:hAnsi="Arial" w:cs="Arial"/>
          <w:sz w:val="22"/>
          <w:szCs w:val="22"/>
        </w:rPr>
        <w:tab/>
      </w:r>
      <w:r w:rsidRPr="008B59B8">
        <w:rPr>
          <w:rFonts w:ascii="Arial" w:hAnsi="Arial" w:cs="Arial"/>
          <w:sz w:val="22"/>
          <w:szCs w:val="22"/>
        </w:rPr>
        <w:tab/>
      </w:r>
      <w:r w:rsidRPr="00060076">
        <w:rPr>
          <w:rFonts w:ascii="Arial" w:hAnsi="Arial" w:cs="Arial"/>
          <w:sz w:val="22"/>
          <w:szCs w:val="22"/>
        </w:rPr>
        <w:t>(Signature)</w:t>
      </w:r>
    </w:p>
    <w:p w14:paraId="00AAC766" w14:textId="1225F386" w:rsidR="00060076" w:rsidRPr="00060076" w:rsidRDefault="00060076" w:rsidP="008B59B8">
      <w:pPr>
        <w:rPr>
          <w:rFonts w:ascii="Arial" w:hAnsi="Arial" w:cs="Arial"/>
          <w:sz w:val="22"/>
          <w:szCs w:val="22"/>
        </w:rPr>
      </w:pPr>
      <w:r w:rsidRPr="00060076">
        <w:rPr>
          <w:rFonts w:ascii="Arial" w:hAnsi="Arial" w:cs="Arial"/>
          <w:sz w:val="22"/>
          <w:szCs w:val="22"/>
        </w:rPr>
        <w:t>Place: …………………………</w:t>
      </w:r>
      <w:r w:rsidR="008B59B8">
        <w:rPr>
          <w:rFonts w:ascii="Arial" w:hAnsi="Arial" w:cs="Arial"/>
          <w:sz w:val="22"/>
          <w:szCs w:val="22"/>
        </w:rPr>
        <w:tab/>
      </w:r>
      <w:r w:rsidR="008B59B8">
        <w:rPr>
          <w:rFonts w:ascii="Arial" w:hAnsi="Arial" w:cs="Arial"/>
          <w:sz w:val="22"/>
          <w:szCs w:val="22"/>
        </w:rPr>
        <w:tab/>
      </w:r>
      <w:r w:rsidR="008B59B8">
        <w:rPr>
          <w:rFonts w:ascii="Arial" w:hAnsi="Arial" w:cs="Arial"/>
          <w:sz w:val="22"/>
          <w:szCs w:val="22"/>
        </w:rPr>
        <w:tab/>
      </w:r>
      <w:r w:rsidR="008B59B8">
        <w:rPr>
          <w:rFonts w:ascii="Arial" w:hAnsi="Arial" w:cs="Arial"/>
          <w:sz w:val="22"/>
          <w:szCs w:val="22"/>
        </w:rPr>
        <w:tab/>
      </w:r>
      <w:r w:rsidRPr="00060076">
        <w:rPr>
          <w:rFonts w:ascii="Arial" w:hAnsi="Arial" w:cs="Arial"/>
          <w:sz w:val="22"/>
          <w:szCs w:val="22"/>
        </w:rPr>
        <w:t>(Name of Authorized Official)</w:t>
      </w:r>
      <w:r w:rsidR="008B59B8">
        <w:rPr>
          <w:rFonts w:ascii="Arial" w:hAnsi="Arial" w:cs="Arial"/>
          <w:sz w:val="22"/>
          <w:szCs w:val="22"/>
        </w:rPr>
        <w:t>……..</w:t>
      </w:r>
    </w:p>
    <w:p w14:paraId="32B055D8" w14:textId="2B25AC74" w:rsidR="00060076" w:rsidRPr="00060076" w:rsidRDefault="00060076" w:rsidP="008B59B8">
      <w:pPr>
        <w:ind w:left="4320" w:firstLine="720"/>
        <w:rPr>
          <w:rFonts w:ascii="Arial" w:hAnsi="Arial" w:cs="Arial"/>
          <w:sz w:val="22"/>
          <w:szCs w:val="22"/>
        </w:rPr>
      </w:pPr>
      <w:r w:rsidRPr="00060076">
        <w:rPr>
          <w:rFonts w:ascii="Arial" w:hAnsi="Arial" w:cs="Arial"/>
          <w:sz w:val="22"/>
          <w:szCs w:val="22"/>
        </w:rPr>
        <w:t>(Designation)………………………….</w:t>
      </w:r>
    </w:p>
    <w:p w14:paraId="6CF1E767" w14:textId="5812A58E" w:rsidR="00060076" w:rsidRPr="008B59B8" w:rsidRDefault="00060076" w:rsidP="008B59B8">
      <w:pPr>
        <w:ind w:left="4320" w:firstLine="720"/>
        <w:rPr>
          <w:rFonts w:ascii="Arial" w:hAnsi="Arial" w:cs="Arial"/>
          <w:sz w:val="22"/>
          <w:szCs w:val="22"/>
        </w:rPr>
      </w:pPr>
      <w:r w:rsidRPr="008B59B8">
        <w:rPr>
          <w:rFonts w:ascii="Arial" w:hAnsi="Arial" w:cs="Arial"/>
          <w:sz w:val="22"/>
          <w:szCs w:val="22"/>
        </w:rPr>
        <w:t>(Company Seal) …………………….</w:t>
      </w:r>
    </w:p>
    <w:p w14:paraId="523E5B00" w14:textId="30176783" w:rsidR="008B59B8" w:rsidRDefault="008B59B8">
      <w:pPr>
        <w:rPr>
          <w:rFonts w:ascii="Arial" w:hAnsi="Arial" w:cs="Arial"/>
          <w:sz w:val="22"/>
          <w:szCs w:val="22"/>
        </w:rPr>
      </w:pPr>
      <w:r w:rsidRPr="008B59B8">
        <w:rPr>
          <w:rFonts w:ascii="Arial" w:hAnsi="Arial" w:cs="Arial"/>
          <w:sz w:val="22"/>
          <w:szCs w:val="22"/>
        </w:rPr>
        <w:br w:type="page"/>
      </w:r>
    </w:p>
    <w:p w14:paraId="7C42775E" w14:textId="78043FAD" w:rsidR="008B59B8" w:rsidRPr="00D454E2" w:rsidRDefault="008B59B8" w:rsidP="00D454E2">
      <w:pPr>
        <w:jc w:val="center"/>
        <w:rPr>
          <w:rFonts w:ascii="Arial" w:hAnsi="Arial" w:cs="Arial"/>
          <w:b/>
          <w:bCs/>
          <w:sz w:val="22"/>
          <w:szCs w:val="22"/>
          <w:u w:val="single"/>
        </w:rPr>
      </w:pPr>
      <w:r w:rsidRPr="00D454E2">
        <w:rPr>
          <w:rFonts w:ascii="Arial" w:hAnsi="Arial" w:cs="Arial"/>
          <w:b/>
          <w:bCs/>
          <w:sz w:val="22"/>
          <w:szCs w:val="22"/>
          <w:u w:val="single"/>
        </w:rPr>
        <w:lastRenderedPageBreak/>
        <w:t>NATIONAL ENERGY CONSERVATION AWARDS (NECA) 2025</w:t>
      </w:r>
    </w:p>
    <w:p w14:paraId="715B729A" w14:textId="2DA141F9" w:rsidR="00060076" w:rsidRPr="00D454E2" w:rsidRDefault="00C805B0" w:rsidP="001F2B55">
      <w:pPr>
        <w:jc w:val="both"/>
        <w:rPr>
          <w:rFonts w:ascii="Arial" w:hAnsi="Arial" w:cs="Arial"/>
          <w:b/>
          <w:bCs/>
          <w:sz w:val="22"/>
          <w:szCs w:val="22"/>
          <w:u w:val="single"/>
        </w:rPr>
      </w:pPr>
      <w:r w:rsidRPr="00D454E2">
        <w:rPr>
          <w:rFonts w:ascii="Arial" w:hAnsi="Arial" w:cs="Arial"/>
          <w:b/>
          <w:bCs/>
          <w:sz w:val="22"/>
          <w:szCs w:val="22"/>
          <w:u w:val="single"/>
        </w:rPr>
        <w:t>Eligibility Criteria</w:t>
      </w:r>
    </w:p>
    <w:p w14:paraId="4BC51BB3" w14:textId="4067DB6E" w:rsidR="00C805B0" w:rsidRDefault="00C805B0" w:rsidP="001F2B55">
      <w:pPr>
        <w:jc w:val="both"/>
        <w:rPr>
          <w:rFonts w:ascii="Arial" w:hAnsi="Arial" w:cs="Arial"/>
          <w:sz w:val="22"/>
          <w:szCs w:val="22"/>
        </w:rPr>
      </w:pPr>
      <w:r>
        <w:rPr>
          <w:rFonts w:ascii="Arial" w:hAnsi="Arial" w:cs="Arial"/>
          <w:sz w:val="22"/>
          <w:szCs w:val="22"/>
        </w:rPr>
        <w:t xml:space="preserve">(i) </w:t>
      </w:r>
      <w:r w:rsidRPr="00C805B0">
        <w:rPr>
          <w:rFonts w:ascii="Arial" w:hAnsi="Arial" w:cs="Arial"/>
          <w:sz w:val="22"/>
          <w:szCs w:val="22"/>
        </w:rPr>
        <w:t xml:space="preserve">The </w:t>
      </w:r>
      <w:r>
        <w:rPr>
          <w:rFonts w:ascii="Arial" w:hAnsi="Arial" w:cs="Arial"/>
          <w:sz w:val="22"/>
          <w:szCs w:val="22"/>
        </w:rPr>
        <w:t>participation</w:t>
      </w:r>
      <w:r w:rsidRPr="00C805B0">
        <w:rPr>
          <w:rFonts w:ascii="Arial" w:hAnsi="Arial" w:cs="Arial"/>
          <w:sz w:val="22"/>
          <w:szCs w:val="22"/>
        </w:rPr>
        <w:t xml:space="preserve"> is open for all the manufacturers, who are registered with BEE’s labelling program through online </w:t>
      </w:r>
      <w:r>
        <w:rPr>
          <w:rFonts w:ascii="Arial" w:hAnsi="Arial" w:cs="Arial"/>
          <w:sz w:val="22"/>
          <w:szCs w:val="22"/>
        </w:rPr>
        <w:t xml:space="preserve">S&amp;L </w:t>
      </w:r>
      <w:r w:rsidRPr="00C805B0">
        <w:rPr>
          <w:rFonts w:ascii="Arial" w:hAnsi="Arial" w:cs="Arial"/>
          <w:sz w:val="22"/>
          <w:szCs w:val="22"/>
        </w:rPr>
        <w:t xml:space="preserve">portal </w:t>
      </w:r>
      <w:r>
        <w:rPr>
          <w:rFonts w:ascii="Arial" w:hAnsi="Arial" w:cs="Arial"/>
          <w:sz w:val="22"/>
          <w:szCs w:val="22"/>
        </w:rPr>
        <w:t xml:space="preserve">for </w:t>
      </w:r>
      <w:r w:rsidRPr="00C805B0">
        <w:rPr>
          <w:rFonts w:ascii="Arial" w:hAnsi="Arial" w:cs="Arial"/>
          <w:sz w:val="22"/>
          <w:szCs w:val="22"/>
        </w:rPr>
        <w:t>the respective appliance categories</w:t>
      </w:r>
      <w:r>
        <w:rPr>
          <w:rFonts w:ascii="Arial" w:hAnsi="Arial" w:cs="Arial"/>
          <w:sz w:val="22"/>
          <w:szCs w:val="22"/>
        </w:rPr>
        <w:t>.</w:t>
      </w:r>
    </w:p>
    <w:p w14:paraId="5593FFB0" w14:textId="0EEDFA32" w:rsidR="0099146C" w:rsidRDefault="00C805B0" w:rsidP="001F2B55">
      <w:pPr>
        <w:jc w:val="both"/>
        <w:rPr>
          <w:rFonts w:ascii="Arial" w:hAnsi="Arial" w:cs="Arial"/>
          <w:sz w:val="22"/>
          <w:szCs w:val="22"/>
        </w:rPr>
      </w:pPr>
      <w:r>
        <w:rPr>
          <w:rFonts w:ascii="Arial" w:hAnsi="Arial" w:cs="Arial"/>
          <w:sz w:val="22"/>
          <w:szCs w:val="22"/>
        </w:rPr>
        <w:t xml:space="preserve">(ii) </w:t>
      </w:r>
      <w:r w:rsidR="0099146C">
        <w:rPr>
          <w:rFonts w:ascii="Arial" w:hAnsi="Arial" w:cs="Arial"/>
          <w:sz w:val="22"/>
          <w:szCs w:val="22"/>
        </w:rPr>
        <w:t xml:space="preserve">Only </w:t>
      </w:r>
      <w:r w:rsidR="0099146C" w:rsidRPr="005E66EC">
        <w:rPr>
          <w:rFonts w:ascii="Arial" w:hAnsi="Arial" w:cs="Arial"/>
          <w:b/>
          <w:bCs/>
          <w:sz w:val="22"/>
          <w:szCs w:val="22"/>
        </w:rPr>
        <w:t>BEE 5-Star rated models</w:t>
      </w:r>
      <w:r w:rsidR="0099146C">
        <w:rPr>
          <w:rFonts w:ascii="Arial" w:hAnsi="Arial" w:cs="Arial"/>
          <w:sz w:val="22"/>
          <w:szCs w:val="22"/>
        </w:rPr>
        <w:t xml:space="preserve"> </w:t>
      </w:r>
      <w:r w:rsidR="005E66EC" w:rsidRPr="005E66EC">
        <w:rPr>
          <w:rFonts w:ascii="Arial" w:hAnsi="Arial" w:cs="Arial"/>
          <w:sz w:val="22"/>
          <w:szCs w:val="22"/>
        </w:rPr>
        <w:t>are eligible for evaluation</w:t>
      </w:r>
      <w:r w:rsidR="0099146C">
        <w:rPr>
          <w:rFonts w:ascii="Arial" w:hAnsi="Arial" w:cs="Arial"/>
          <w:sz w:val="22"/>
          <w:szCs w:val="22"/>
        </w:rPr>
        <w:t>.</w:t>
      </w:r>
    </w:p>
    <w:p w14:paraId="5A00A5D2" w14:textId="6B0F1F00" w:rsidR="00C805B0" w:rsidRDefault="00F7007A" w:rsidP="001F2B55">
      <w:pPr>
        <w:jc w:val="both"/>
        <w:rPr>
          <w:rFonts w:ascii="Arial" w:hAnsi="Arial" w:cs="Arial"/>
          <w:sz w:val="22"/>
          <w:szCs w:val="22"/>
        </w:rPr>
      </w:pPr>
      <w:r>
        <w:rPr>
          <w:rFonts w:ascii="Arial" w:hAnsi="Arial" w:cs="Arial"/>
          <w:sz w:val="22"/>
          <w:szCs w:val="22"/>
        </w:rPr>
        <w:t xml:space="preserve">(iii) </w:t>
      </w:r>
      <w:r w:rsidR="005E66EC" w:rsidRPr="005E66EC">
        <w:rPr>
          <w:rFonts w:ascii="Arial" w:hAnsi="Arial" w:cs="Arial"/>
          <w:sz w:val="22"/>
          <w:szCs w:val="22"/>
        </w:rPr>
        <w:t>Technical parameters and production data will be sourced from the BEE S&amp;L portal.</w:t>
      </w:r>
    </w:p>
    <w:p w14:paraId="71DF4753" w14:textId="4D08F400" w:rsidR="00C805B0" w:rsidRDefault="00C805B0" w:rsidP="001F2B55">
      <w:pPr>
        <w:jc w:val="both"/>
        <w:rPr>
          <w:rFonts w:ascii="Arial" w:hAnsi="Arial" w:cs="Arial"/>
          <w:sz w:val="22"/>
          <w:szCs w:val="22"/>
        </w:rPr>
      </w:pPr>
      <w:r>
        <w:rPr>
          <w:rFonts w:ascii="Arial" w:hAnsi="Arial" w:cs="Arial"/>
          <w:sz w:val="22"/>
          <w:szCs w:val="22"/>
        </w:rPr>
        <w:t xml:space="preserve">(iii) </w:t>
      </w:r>
      <w:r w:rsidR="005E66EC" w:rsidRPr="005E66EC">
        <w:rPr>
          <w:rFonts w:ascii="Arial" w:hAnsi="Arial" w:cs="Arial"/>
          <w:sz w:val="22"/>
          <w:szCs w:val="22"/>
        </w:rPr>
        <w:t>Quarterly production data for the nominated model must be uploaded to the BEE S&amp;L portal for FY 2024-25 and FY 2025-26. Portal data will be treated as final.</w:t>
      </w:r>
    </w:p>
    <w:p w14:paraId="72474BD2" w14:textId="3B05C7EB" w:rsidR="00F7007A" w:rsidRDefault="00F7007A" w:rsidP="001F2B55">
      <w:pPr>
        <w:jc w:val="both"/>
        <w:rPr>
          <w:rFonts w:ascii="Arial" w:hAnsi="Arial" w:cs="Arial"/>
          <w:sz w:val="22"/>
          <w:szCs w:val="22"/>
        </w:rPr>
      </w:pPr>
      <w:r>
        <w:rPr>
          <w:rFonts w:ascii="Arial" w:hAnsi="Arial" w:cs="Arial"/>
          <w:sz w:val="22"/>
          <w:szCs w:val="22"/>
        </w:rPr>
        <w:t xml:space="preserve">(iv) </w:t>
      </w:r>
      <w:r w:rsidR="005E66EC" w:rsidRPr="005E66EC">
        <w:rPr>
          <w:rFonts w:ascii="Arial" w:hAnsi="Arial" w:cs="Arial"/>
          <w:sz w:val="22"/>
          <w:szCs w:val="22"/>
        </w:rPr>
        <w:t xml:space="preserve">Manufacturer must submit model details as per </w:t>
      </w:r>
      <w:r w:rsidR="005E66EC" w:rsidRPr="005E66EC">
        <w:rPr>
          <w:rFonts w:ascii="Arial" w:hAnsi="Arial" w:cs="Arial"/>
          <w:b/>
          <w:bCs/>
          <w:sz w:val="22"/>
          <w:szCs w:val="22"/>
        </w:rPr>
        <w:t>Annexure-A</w:t>
      </w:r>
      <w:r>
        <w:rPr>
          <w:rFonts w:ascii="Arial" w:hAnsi="Arial" w:cs="Arial"/>
          <w:sz w:val="22"/>
          <w:szCs w:val="22"/>
        </w:rPr>
        <w:t>.</w:t>
      </w:r>
    </w:p>
    <w:p w14:paraId="63C1D006" w14:textId="0906E2A2" w:rsidR="00D454E2" w:rsidRDefault="00D454E2" w:rsidP="001F2B55">
      <w:pPr>
        <w:jc w:val="both"/>
        <w:rPr>
          <w:rFonts w:ascii="Arial" w:hAnsi="Arial" w:cs="Arial"/>
          <w:sz w:val="22"/>
          <w:szCs w:val="22"/>
        </w:rPr>
      </w:pPr>
      <w:r>
        <w:rPr>
          <w:rFonts w:ascii="Arial" w:hAnsi="Arial" w:cs="Arial"/>
          <w:sz w:val="22"/>
          <w:szCs w:val="22"/>
        </w:rPr>
        <w:t xml:space="preserve">(v) </w:t>
      </w:r>
      <w:r w:rsidR="005E66EC" w:rsidRPr="005E66EC">
        <w:rPr>
          <w:rFonts w:ascii="Arial" w:hAnsi="Arial" w:cs="Arial"/>
          <w:sz w:val="22"/>
          <w:szCs w:val="22"/>
        </w:rPr>
        <w:t>A separate nomination form is required for each appliance category.</w:t>
      </w:r>
    </w:p>
    <w:p w14:paraId="4F0B924F" w14:textId="15897B8F" w:rsidR="00C805B0" w:rsidRPr="00D454E2" w:rsidRDefault="00614391" w:rsidP="001F2B55">
      <w:pPr>
        <w:jc w:val="both"/>
        <w:rPr>
          <w:rFonts w:ascii="Arial" w:hAnsi="Arial" w:cs="Arial"/>
          <w:b/>
          <w:bCs/>
          <w:sz w:val="22"/>
          <w:szCs w:val="22"/>
          <w:u w:val="single"/>
        </w:rPr>
      </w:pPr>
      <w:r w:rsidRPr="00D454E2">
        <w:rPr>
          <w:rFonts w:ascii="Arial" w:hAnsi="Arial" w:cs="Arial"/>
          <w:b/>
          <w:bCs/>
          <w:sz w:val="22"/>
          <w:szCs w:val="22"/>
          <w:u w:val="single"/>
        </w:rPr>
        <w:t>Evaluation Criteria</w:t>
      </w:r>
    </w:p>
    <w:p w14:paraId="3793BB77" w14:textId="052192C2" w:rsidR="00614391" w:rsidRDefault="00614391" w:rsidP="001F2B55">
      <w:pPr>
        <w:jc w:val="both"/>
        <w:rPr>
          <w:rFonts w:ascii="Arial" w:hAnsi="Arial" w:cs="Arial"/>
          <w:sz w:val="22"/>
          <w:szCs w:val="22"/>
        </w:rPr>
      </w:pPr>
      <w:r>
        <w:rPr>
          <w:rFonts w:ascii="Arial" w:hAnsi="Arial" w:cs="Arial"/>
          <w:sz w:val="22"/>
          <w:szCs w:val="22"/>
        </w:rPr>
        <w:t xml:space="preserve">(i) </w:t>
      </w:r>
      <w:r w:rsidR="005E66EC" w:rsidRPr="005E66EC">
        <w:rPr>
          <w:rFonts w:ascii="Arial" w:hAnsi="Arial" w:cs="Arial"/>
          <w:sz w:val="22"/>
          <w:szCs w:val="22"/>
        </w:rPr>
        <w:t xml:space="preserve">Awards will be based solely on </w:t>
      </w:r>
      <w:r w:rsidR="005E66EC" w:rsidRPr="005E66EC">
        <w:rPr>
          <w:rFonts w:ascii="Arial" w:hAnsi="Arial" w:cs="Arial"/>
          <w:b/>
          <w:bCs/>
          <w:sz w:val="22"/>
          <w:szCs w:val="22"/>
        </w:rPr>
        <w:t>production volume</w:t>
      </w:r>
      <w:r w:rsidR="005E66EC" w:rsidRPr="005E66EC">
        <w:rPr>
          <w:rFonts w:ascii="Arial" w:hAnsi="Arial" w:cs="Arial"/>
          <w:sz w:val="22"/>
          <w:szCs w:val="22"/>
        </w:rPr>
        <w:t xml:space="preserve"> and </w:t>
      </w:r>
      <w:r w:rsidR="005E66EC" w:rsidRPr="005E66EC">
        <w:rPr>
          <w:rFonts w:ascii="Arial" w:hAnsi="Arial" w:cs="Arial"/>
          <w:b/>
          <w:bCs/>
          <w:sz w:val="22"/>
          <w:szCs w:val="22"/>
        </w:rPr>
        <w:t>energy efficiency performance</w:t>
      </w:r>
      <w:r w:rsidR="0099146C">
        <w:rPr>
          <w:rFonts w:ascii="Arial" w:hAnsi="Arial" w:cs="Arial"/>
          <w:sz w:val="22"/>
          <w:szCs w:val="22"/>
        </w:rPr>
        <w:t>.</w:t>
      </w:r>
    </w:p>
    <w:p w14:paraId="50BCD689" w14:textId="55C51158" w:rsidR="0099146C" w:rsidRDefault="0099146C" w:rsidP="001F2B55">
      <w:pPr>
        <w:jc w:val="both"/>
        <w:rPr>
          <w:rFonts w:ascii="Arial" w:hAnsi="Arial" w:cs="Arial"/>
          <w:sz w:val="22"/>
          <w:szCs w:val="22"/>
        </w:rPr>
      </w:pPr>
      <w:r>
        <w:rPr>
          <w:rFonts w:ascii="Arial" w:hAnsi="Arial" w:cs="Arial"/>
          <w:sz w:val="22"/>
          <w:szCs w:val="22"/>
        </w:rPr>
        <w:t xml:space="preserve">(ii) </w:t>
      </w:r>
      <w:r w:rsidR="005E66EC" w:rsidRPr="005E66EC">
        <w:rPr>
          <w:rFonts w:ascii="Arial" w:hAnsi="Arial" w:cs="Arial"/>
          <w:sz w:val="22"/>
          <w:szCs w:val="22"/>
        </w:rPr>
        <w:t>The Award Committee’s decision is final and binding; no appeals will be entertained</w:t>
      </w:r>
      <w:r w:rsidRPr="0099146C">
        <w:rPr>
          <w:rFonts w:ascii="Arial" w:hAnsi="Arial" w:cs="Arial"/>
          <w:sz w:val="22"/>
          <w:szCs w:val="22"/>
        </w:rPr>
        <w:t>.</w:t>
      </w:r>
    </w:p>
    <w:p w14:paraId="774DCB4E" w14:textId="4CF33C6A" w:rsidR="0099146C" w:rsidRDefault="0099146C" w:rsidP="001F2B55">
      <w:pPr>
        <w:jc w:val="both"/>
        <w:rPr>
          <w:rFonts w:ascii="Arial" w:hAnsi="Arial" w:cs="Arial"/>
          <w:sz w:val="22"/>
          <w:szCs w:val="22"/>
        </w:rPr>
      </w:pPr>
      <w:r>
        <w:rPr>
          <w:rFonts w:ascii="Arial" w:hAnsi="Arial" w:cs="Arial"/>
          <w:sz w:val="22"/>
          <w:szCs w:val="22"/>
        </w:rPr>
        <w:t xml:space="preserve">(iii) </w:t>
      </w:r>
      <w:r w:rsidR="005E66EC" w:rsidRPr="005E66EC">
        <w:rPr>
          <w:rFonts w:ascii="Arial" w:hAnsi="Arial" w:cs="Arial"/>
          <w:sz w:val="22"/>
          <w:szCs w:val="22"/>
        </w:rPr>
        <w:t>Evaluation metrics by category</w:t>
      </w:r>
      <w:r w:rsidRPr="0099146C">
        <w:rPr>
          <w:rFonts w:ascii="Arial" w:hAnsi="Arial" w:cs="Arial"/>
          <w:sz w:val="22"/>
          <w:szCs w:val="22"/>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0"/>
        <w:gridCol w:w="6560"/>
      </w:tblGrid>
      <w:tr w:rsidR="005E66EC" w14:paraId="05D3E9BD" w14:textId="77777777" w:rsidTr="005E66EC">
        <w:tc>
          <w:tcPr>
            <w:tcW w:w="2790" w:type="dxa"/>
          </w:tcPr>
          <w:p w14:paraId="05ECACB2" w14:textId="38100387" w:rsidR="005E66EC" w:rsidRPr="005E66EC" w:rsidRDefault="005E66EC" w:rsidP="005E66EC">
            <w:pPr>
              <w:jc w:val="center"/>
              <w:rPr>
                <w:rFonts w:ascii="Arial" w:hAnsi="Arial" w:cs="Arial"/>
                <w:b/>
                <w:bCs/>
                <w:sz w:val="22"/>
                <w:szCs w:val="22"/>
                <w:u w:val="single"/>
              </w:rPr>
            </w:pPr>
            <w:r w:rsidRPr="005E66EC">
              <w:rPr>
                <w:rFonts w:ascii="Arial" w:hAnsi="Arial" w:cs="Arial"/>
                <w:b/>
                <w:bCs/>
                <w:sz w:val="22"/>
                <w:szCs w:val="22"/>
                <w:u w:val="single"/>
              </w:rPr>
              <w:t>Appliance</w:t>
            </w:r>
          </w:p>
        </w:tc>
        <w:tc>
          <w:tcPr>
            <w:tcW w:w="6560" w:type="dxa"/>
          </w:tcPr>
          <w:p w14:paraId="63A9D818" w14:textId="4C63BF67" w:rsidR="005E66EC" w:rsidRPr="005E66EC" w:rsidRDefault="005E66EC" w:rsidP="005E66EC">
            <w:pPr>
              <w:jc w:val="center"/>
              <w:rPr>
                <w:rFonts w:ascii="Arial" w:hAnsi="Arial" w:cs="Arial"/>
                <w:b/>
                <w:bCs/>
                <w:sz w:val="22"/>
                <w:szCs w:val="22"/>
                <w:u w:val="single"/>
              </w:rPr>
            </w:pPr>
            <w:r w:rsidRPr="005E66EC">
              <w:rPr>
                <w:rFonts w:ascii="Arial" w:hAnsi="Arial" w:cs="Arial"/>
                <w:b/>
                <w:bCs/>
                <w:sz w:val="22"/>
                <w:szCs w:val="22"/>
                <w:u w:val="single"/>
              </w:rPr>
              <w:t>Criteria</w:t>
            </w:r>
          </w:p>
        </w:tc>
      </w:tr>
      <w:tr w:rsidR="005E66EC" w14:paraId="3C9A0C3F" w14:textId="77777777" w:rsidTr="005E66EC">
        <w:tc>
          <w:tcPr>
            <w:tcW w:w="2790" w:type="dxa"/>
          </w:tcPr>
          <w:p w14:paraId="713FEE4B" w14:textId="75310410" w:rsidR="005E66EC" w:rsidRDefault="005E66EC" w:rsidP="001F2B55">
            <w:pPr>
              <w:jc w:val="both"/>
              <w:rPr>
                <w:rFonts w:ascii="Arial" w:hAnsi="Arial" w:cs="Arial"/>
                <w:sz w:val="22"/>
                <w:szCs w:val="22"/>
              </w:rPr>
            </w:pPr>
            <w:r>
              <w:rPr>
                <w:rFonts w:ascii="Arial" w:hAnsi="Arial" w:cs="Arial"/>
                <w:sz w:val="22"/>
                <w:szCs w:val="22"/>
              </w:rPr>
              <w:t>Agriculture Pumpsets</w:t>
            </w:r>
          </w:p>
        </w:tc>
        <w:tc>
          <w:tcPr>
            <w:tcW w:w="6560" w:type="dxa"/>
          </w:tcPr>
          <w:p w14:paraId="3CA5B83F" w14:textId="564CD1EA" w:rsidR="005E66EC" w:rsidRDefault="005E66EC" w:rsidP="001F2B55">
            <w:pPr>
              <w:jc w:val="both"/>
              <w:rPr>
                <w:rFonts w:ascii="Arial" w:hAnsi="Arial" w:cs="Arial"/>
                <w:sz w:val="22"/>
                <w:szCs w:val="22"/>
              </w:rPr>
            </w:pPr>
            <w:r w:rsidRPr="005E66EC">
              <w:rPr>
                <w:rFonts w:ascii="Arial" w:hAnsi="Arial" w:cs="Arial"/>
                <w:sz w:val="22"/>
                <w:szCs w:val="22"/>
              </w:rPr>
              <w:t>40% Overall Efficiency; 40% Performance Factor; 20% Production</w:t>
            </w:r>
          </w:p>
        </w:tc>
      </w:tr>
      <w:tr w:rsidR="005E66EC" w14:paraId="146AB529" w14:textId="77777777" w:rsidTr="005E66EC">
        <w:tc>
          <w:tcPr>
            <w:tcW w:w="2790" w:type="dxa"/>
          </w:tcPr>
          <w:p w14:paraId="6A313C7A" w14:textId="45FFEECA" w:rsidR="005E66EC" w:rsidRDefault="005E66EC" w:rsidP="001F2B55">
            <w:pPr>
              <w:jc w:val="both"/>
              <w:rPr>
                <w:rFonts w:ascii="Arial" w:hAnsi="Arial" w:cs="Arial"/>
                <w:sz w:val="22"/>
                <w:szCs w:val="22"/>
              </w:rPr>
            </w:pPr>
            <w:r w:rsidRPr="005E66EC">
              <w:rPr>
                <w:rFonts w:ascii="Arial" w:hAnsi="Arial" w:cs="Arial"/>
                <w:sz w:val="22"/>
                <w:szCs w:val="22"/>
              </w:rPr>
              <w:t>Refrigerators</w:t>
            </w:r>
          </w:p>
        </w:tc>
        <w:tc>
          <w:tcPr>
            <w:tcW w:w="6560" w:type="dxa"/>
          </w:tcPr>
          <w:p w14:paraId="7DE9FBB8" w14:textId="0C692DCF" w:rsidR="005E66EC" w:rsidRDefault="005E66EC" w:rsidP="001F2B55">
            <w:pPr>
              <w:jc w:val="both"/>
              <w:rPr>
                <w:rFonts w:ascii="Arial" w:hAnsi="Arial" w:cs="Arial"/>
                <w:sz w:val="22"/>
                <w:szCs w:val="22"/>
              </w:rPr>
            </w:pPr>
            <w:r w:rsidRPr="005E66EC">
              <w:rPr>
                <w:rFonts w:ascii="Arial" w:hAnsi="Arial" w:cs="Arial"/>
                <w:sz w:val="22"/>
                <w:szCs w:val="22"/>
              </w:rPr>
              <w:t>70% Normalized Efficiency; 30% Normalized Production</w:t>
            </w:r>
          </w:p>
        </w:tc>
      </w:tr>
      <w:tr w:rsidR="005E66EC" w14:paraId="7CC64D92" w14:textId="77777777" w:rsidTr="005E66EC">
        <w:tc>
          <w:tcPr>
            <w:tcW w:w="2790" w:type="dxa"/>
          </w:tcPr>
          <w:p w14:paraId="5AC0ECD9" w14:textId="3F7D81F6" w:rsidR="005E66EC" w:rsidRDefault="005E66EC" w:rsidP="001F2B55">
            <w:pPr>
              <w:jc w:val="both"/>
              <w:rPr>
                <w:rFonts w:ascii="Arial" w:hAnsi="Arial" w:cs="Arial"/>
                <w:sz w:val="22"/>
                <w:szCs w:val="22"/>
              </w:rPr>
            </w:pPr>
            <w:r w:rsidRPr="005E66EC">
              <w:rPr>
                <w:rFonts w:ascii="Arial" w:hAnsi="Arial" w:cs="Arial"/>
                <w:sz w:val="22"/>
                <w:szCs w:val="22"/>
              </w:rPr>
              <w:t>Room Air-Conditioners</w:t>
            </w:r>
          </w:p>
        </w:tc>
        <w:tc>
          <w:tcPr>
            <w:tcW w:w="6560" w:type="dxa"/>
          </w:tcPr>
          <w:p w14:paraId="364B2B3B" w14:textId="5F19D11A" w:rsidR="005E66EC" w:rsidRDefault="005E66EC" w:rsidP="001F2B55">
            <w:pPr>
              <w:jc w:val="both"/>
              <w:rPr>
                <w:rFonts w:ascii="Arial" w:hAnsi="Arial" w:cs="Arial"/>
                <w:sz w:val="22"/>
                <w:szCs w:val="22"/>
              </w:rPr>
            </w:pPr>
            <w:r w:rsidRPr="005E66EC">
              <w:rPr>
                <w:rFonts w:ascii="Arial" w:hAnsi="Arial" w:cs="Arial"/>
                <w:sz w:val="22"/>
                <w:szCs w:val="22"/>
              </w:rPr>
              <w:t>60% Energy Efficiency; 20% Production; 20% Cooling Efficiency per Ton</w:t>
            </w:r>
          </w:p>
        </w:tc>
      </w:tr>
      <w:tr w:rsidR="005E66EC" w14:paraId="31B8A553" w14:textId="77777777" w:rsidTr="005E66EC">
        <w:tc>
          <w:tcPr>
            <w:tcW w:w="2790" w:type="dxa"/>
          </w:tcPr>
          <w:p w14:paraId="2FBFF569" w14:textId="31A2D091" w:rsidR="005E66EC" w:rsidRDefault="005E66EC" w:rsidP="001F2B55">
            <w:pPr>
              <w:jc w:val="both"/>
              <w:rPr>
                <w:rFonts w:ascii="Arial" w:hAnsi="Arial" w:cs="Arial"/>
                <w:sz w:val="22"/>
                <w:szCs w:val="22"/>
              </w:rPr>
            </w:pPr>
            <w:r w:rsidRPr="005E66EC">
              <w:rPr>
                <w:rFonts w:ascii="Arial" w:hAnsi="Arial" w:cs="Arial"/>
                <w:sz w:val="22"/>
                <w:szCs w:val="22"/>
              </w:rPr>
              <w:t>Electric Storage Water Heaters</w:t>
            </w:r>
          </w:p>
        </w:tc>
        <w:tc>
          <w:tcPr>
            <w:tcW w:w="6560" w:type="dxa"/>
          </w:tcPr>
          <w:p w14:paraId="72368C7E" w14:textId="18750EC8" w:rsidR="005E66EC" w:rsidRDefault="005E66EC" w:rsidP="001F2B55">
            <w:pPr>
              <w:jc w:val="both"/>
              <w:rPr>
                <w:rFonts w:ascii="Arial" w:hAnsi="Arial" w:cs="Arial"/>
                <w:sz w:val="22"/>
                <w:szCs w:val="22"/>
              </w:rPr>
            </w:pPr>
            <w:r w:rsidRPr="005E66EC">
              <w:rPr>
                <w:rFonts w:ascii="Arial" w:hAnsi="Arial" w:cs="Arial"/>
                <w:sz w:val="22"/>
                <w:szCs w:val="22"/>
              </w:rPr>
              <w:t>70% Normalized Standing Loss; 30% Production</w:t>
            </w:r>
          </w:p>
        </w:tc>
      </w:tr>
      <w:tr w:rsidR="005E66EC" w14:paraId="34122AAD" w14:textId="77777777" w:rsidTr="005E66EC">
        <w:tc>
          <w:tcPr>
            <w:tcW w:w="2790" w:type="dxa"/>
          </w:tcPr>
          <w:p w14:paraId="6A874205" w14:textId="3138DAFE" w:rsidR="005E66EC" w:rsidRPr="005E66EC" w:rsidRDefault="005E66EC" w:rsidP="001F2B55">
            <w:pPr>
              <w:jc w:val="both"/>
              <w:rPr>
                <w:rFonts w:ascii="Arial" w:hAnsi="Arial" w:cs="Arial"/>
                <w:sz w:val="22"/>
                <w:szCs w:val="22"/>
              </w:rPr>
            </w:pPr>
            <w:r w:rsidRPr="005E66EC">
              <w:rPr>
                <w:rFonts w:ascii="Arial" w:hAnsi="Arial" w:cs="Arial"/>
                <w:sz w:val="22"/>
                <w:szCs w:val="22"/>
              </w:rPr>
              <w:t>Washing Machines</w:t>
            </w:r>
          </w:p>
        </w:tc>
        <w:tc>
          <w:tcPr>
            <w:tcW w:w="6560" w:type="dxa"/>
          </w:tcPr>
          <w:p w14:paraId="61FCA350" w14:textId="05E14ECB" w:rsidR="005E66EC" w:rsidRPr="005E66EC" w:rsidRDefault="005E66EC" w:rsidP="001F2B55">
            <w:pPr>
              <w:jc w:val="both"/>
              <w:rPr>
                <w:rFonts w:ascii="Arial" w:hAnsi="Arial" w:cs="Arial"/>
                <w:sz w:val="22"/>
                <w:szCs w:val="22"/>
              </w:rPr>
            </w:pPr>
            <w:r w:rsidRPr="005E66EC">
              <w:rPr>
                <w:rFonts w:ascii="Arial" w:hAnsi="Arial" w:cs="Arial"/>
                <w:sz w:val="22"/>
                <w:szCs w:val="22"/>
              </w:rPr>
              <w:t>80% Technical Score (70% Energy + 30% Water Consumption); 20% Production</w:t>
            </w:r>
          </w:p>
        </w:tc>
      </w:tr>
      <w:tr w:rsidR="005954FF" w14:paraId="12B1DDE1" w14:textId="77777777" w:rsidTr="005E66EC">
        <w:tc>
          <w:tcPr>
            <w:tcW w:w="2790" w:type="dxa"/>
          </w:tcPr>
          <w:p w14:paraId="20D451BF" w14:textId="2E228ECB" w:rsidR="005954FF" w:rsidRPr="005E66EC" w:rsidRDefault="005954FF" w:rsidP="001F2B55">
            <w:pPr>
              <w:jc w:val="both"/>
              <w:rPr>
                <w:rFonts w:ascii="Arial" w:hAnsi="Arial" w:cs="Arial"/>
                <w:sz w:val="22"/>
                <w:szCs w:val="22"/>
              </w:rPr>
            </w:pPr>
            <w:r>
              <w:rPr>
                <w:rFonts w:ascii="Arial" w:hAnsi="Arial" w:cs="Arial"/>
                <w:sz w:val="22"/>
                <w:szCs w:val="22"/>
              </w:rPr>
              <w:t>Deep Freezers</w:t>
            </w:r>
          </w:p>
        </w:tc>
        <w:tc>
          <w:tcPr>
            <w:tcW w:w="6560" w:type="dxa"/>
          </w:tcPr>
          <w:p w14:paraId="0C50CC14" w14:textId="4610B677" w:rsidR="005954FF" w:rsidRPr="005E66EC" w:rsidRDefault="005954FF" w:rsidP="001F2B55">
            <w:pPr>
              <w:jc w:val="both"/>
              <w:rPr>
                <w:rFonts w:ascii="Arial" w:hAnsi="Arial" w:cs="Arial"/>
                <w:sz w:val="22"/>
                <w:szCs w:val="22"/>
              </w:rPr>
            </w:pPr>
            <w:r>
              <w:rPr>
                <w:rFonts w:ascii="Arial" w:hAnsi="Arial" w:cs="Arial"/>
                <w:sz w:val="22"/>
                <w:szCs w:val="22"/>
              </w:rPr>
              <w:t>70</w:t>
            </w:r>
            <w:r w:rsidRPr="005E66EC">
              <w:rPr>
                <w:rFonts w:ascii="Arial" w:hAnsi="Arial" w:cs="Arial"/>
                <w:sz w:val="22"/>
                <w:szCs w:val="22"/>
              </w:rPr>
              <w:t xml:space="preserve">% </w:t>
            </w:r>
            <w:r>
              <w:rPr>
                <w:rFonts w:ascii="Arial" w:hAnsi="Arial" w:cs="Arial"/>
                <w:sz w:val="22"/>
                <w:szCs w:val="22"/>
              </w:rPr>
              <w:t>Performance</w:t>
            </w:r>
            <w:r w:rsidRPr="005E66EC">
              <w:rPr>
                <w:rFonts w:ascii="Arial" w:hAnsi="Arial" w:cs="Arial"/>
                <w:sz w:val="22"/>
                <w:szCs w:val="22"/>
              </w:rPr>
              <w:t xml:space="preserve"> Score (Energy</w:t>
            </w:r>
            <w:r>
              <w:rPr>
                <w:rFonts w:ascii="Arial" w:hAnsi="Arial" w:cs="Arial"/>
                <w:sz w:val="22"/>
                <w:szCs w:val="22"/>
              </w:rPr>
              <w:t xml:space="preserve"> Savings</w:t>
            </w:r>
            <w:r w:rsidRPr="005E66EC">
              <w:rPr>
                <w:rFonts w:ascii="Arial" w:hAnsi="Arial" w:cs="Arial"/>
                <w:sz w:val="22"/>
                <w:szCs w:val="22"/>
              </w:rPr>
              <w:t xml:space="preserve"> + </w:t>
            </w:r>
            <w:r>
              <w:rPr>
                <w:rFonts w:ascii="Arial" w:hAnsi="Arial" w:cs="Arial"/>
                <w:sz w:val="22"/>
                <w:szCs w:val="22"/>
              </w:rPr>
              <w:t>Efficiency Per Litre</w:t>
            </w:r>
            <w:r w:rsidRPr="005E66EC">
              <w:rPr>
                <w:rFonts w:ascii="Arial" w:hAnsi="Arial" w:cs="Arial"/>
                <w:sz w:val="22"/>
                <w:szCs w:val="22"/>
              </w:rPr>
              <w:t xml:space="preserve">); </w:t>
            </w:r>
            <w:r>
              <w:rPr>
                <w:rFonts w:ascii="Arial" w:hAnsi="Arial" w:cs="Arial"/>
                <w:sz w:val="22"/>
                <w:szCs w:val="22"/>
              </w:rPr>
              <w:t>30</w:t>
            </w:r>
            <w:r w:rsidRPr="005E66EC">
              <w:rPr>
                <w:rFonts w:ascii="Arial" w:hAnsi="Arial" w:cs="Arial"/>
                <w:sz w:val="22"/>
                <w:szCs w:val="22"/>
              </w:rPr>
              <w:t>% Production</w:t>
            </w:r>
          </w:p>
        </w:tc>
      </w:tr>
      <w:tr w:rsidR="005954FF" w14:paraId="01583151" w14:textId="77777777" w:rsidTr="005E66EC">
        <w:tc>
          <w:tcPr>
            <w:tcW w:w="2790" w:type="dxa"/>
          </w:tcPr>
          <w:p w14:paraId="72F72F3B" w14:textId="5A576851" w:rsidR="005954FF" w:rsidRDefault="005954FF" w:rsidP="001F2B55">
            <w:pPr>
              <w:jc w:val="both"/>
              <w:rPr>
                <w:rFonts w:ascii="Arial" w:hAnsi="Arial" w:cs="Arial"/>
                <w:sz w:val="22"/>
                <w:szCs w:val="22"/>
              </w:rPr>
            </w:pPr>
            <w:r>
              <w:rPr>
                <w:rFonts w:ascii="Arial" w:hAnsi="Arial" w:cs="Arial"/>
                <w:sz w:val="22"/>
                <w:szCs w:val="22"/>
              </w:rPr>
              <w:t>Ceiling Fans</w:t>
            </w:r>
          </w:p>
        </w:tc>
        <w:tc>
          <w:tcPr>
            <w:tcW w:w="6560" w:type="dxa"/>
          </w:tcPr>
          <w:p w14:paraId="0FDBE120" w14:textId="713BD9B1" w:rsidR="005954FF" w:rsidRDefault="00A017C7" w:rsidP="001F2B55">
            <w:pPr>
              <w:jc w:val="both"/>
              <w:rPr>
                <w:rFonts w:ascii="Arial" w:hAnsi="Arial" w:cs="Arial"/>
                <w:sz w:val="22"/>
                <w:szCs w:val="22"/>
              </w:rPr>
            </w:pPr>
            <w:r>
              <w:rPr>
                <w:rFonts w:ascii="Arial" w:hAnsi="Arial" w:cs="Arial"/>
                <w:sz w:val="22"/>
                <w:szCs w:val="22"/>
              </w:rPr>
              <w:t>40% Service Value; 40% Area Specific Service Value; 20% Production</w:t>
            </w:r>
          </w:p>
        </w:tc>
      </w:tr>
    </w:tbl>
    <w:p w14:paraId="04EA537F" w14:textId="77777777" w:rsidR="005E66EC" w:rsidRDefault="005E66EC" w:rsidP="001F2B55">
      <w:pPr>
        <w:jc w:val="both"/>
        <w:rPr>
          <w:rFonts w:ascii="Arial" w:hAnsi="Arial" w:cs="Arial"/>
          <w:b/>
          <w:bCs/>
          <w:sz w:val="22"/>
          <w:szCs w:val="22"/>
          <w:u w:val="single"/>
        </w:rPr>
      </w:pPr>
    </w:p>
    <w:p w14:paraId="60A2B43E" w14:textId="2F986869" w:rsidR="001F2B55" w:rsidRPr="00D454E2" w:rsidRDefault="001F2B55" w:rsidP="001F2B55">
      <w:pPr>
        <w:jc w:val="both"/>
        <w:rPr>
          <w:rFonts w:ascii="Arial" w:hAnsi="Arial" w:cs="Arial"/>
          <w:b/>
          <w:bCs/>
          <w:sz w:val="22"/>
          <w:szCs w:val="22"/>
          <w:u w:val="single"/>
        </w:rPr>
      </w:pPr>
      <w:r w:rsidRPr="00D454E2">
        <w:rPr>
          <w:rFonts w:ascii="Arial" w:hAnsi="Arial" w:cs="Arial"/>
          <w:b/>
          <w:bCs/>
          <w:sz w:val="22"/>
          <w:szCs w:val="22"/>
          <w:u w:val="single"/>
        </w:rPr>
        <w:t>Other Conditions:</w:t>
      </w:r>
    </w:p>
    <w:p w14:paraId="77319F56" w14:textId="30A59F72" w:rsidR="001F2B55" w:rsidRDefault="001F2B55" w:rsidP="001F2B55">
      <w:pPr>
        <w:jc w:val="both"/>
        <w:rPr>
          <w:rFonts w:ascii="Arial" w:hAnsi="Arial" w:cs="Arial"/>
          <w:sz w:val="22"/>
          <w:szCs w:val="22"/>
        </w:rPr>
      </w:pPr>
      <w:r>
        <w:rPr>
          <w:rFonts w:ascii="Arial" w:hAnsi="Arial" w:cs="Arial"/>
          <w:sz w:val="22"/>
          <w:szCs w:val="22"/>
        </w:rPr>
        <w:t xml:space="preserve">(i) </w:t>
      </w:r>
      <w:r w:rsidR="005E66EC" w:rsidRPr="005E66EC">
        <w:rPr>
          <w:rFonts w:ascii="Arial" w:hAnsi="Arial" w:cs="Arial"/>
          <w:sz w:val="22"/>
          <w:szCs w:val="22"/>
        </w:rPr>
        <w:t>Manufacturers whose appliances failed BEE’s second check-testing (with advertisement released) between NECA 2024 and the application deadline are ineligible for that</w:t>
      </w:r>
      <w:r w:rsidR="00121D7B">
        <w:rPr>
          <w:rFonts w:ascii="Arial" w:hAnsi="Arial" w:cs="Arial"/>
          <w:sz w:val="22"/>
          <w:szCs w:val="22"/>
        </w:rPr>
        <w:t xml:space="preserve"> appliance</w:t>
      </w:r>
      <w:r w:rsidR="005E66EC" w:rsidRPr="005E66EC">
        <w:rPr>
          <w:rFonts w:ascii="Arial" w:hAnsi="Arial" w:cs="Arial"/>
          <w:sz w:val="22"/>
          <w:szCs w:val="22"/>
        </w:rPr>
        <w:t xml:space="preserve"> category.</w:t>
      </w:r>
      <w:r w:rsidR="00F7007A">
        <w:rPr>
          <w:rFonts w:ascii="Arial" w:hAnsi="Arial" w:cs="Arial"/>
          <w:sz w:val="22"/>
          <w:szCs w:val="22"/>
        </w:rPr>
        <w:t xml:space="preserve"> </w:t>
      </w:r>
    </w:p>
    <w:p w14:paraId="71B4D79A" w14:textId="584C9863" w:rsidR="00F7007A" w:rsidRDefault="00F7007A" w:rsidP="001F2B55">
      <w:pPr>
        <w:jc w:val="both"/>
        <w:rPr>
          <w:rFonts w:ascii="Arial" w:hAnsi="Arial" w:cs="Arial"/>
          <w:sz w:val="22"/>
          <w:szCs w:val="22"/>
        </w:rPr>
      </w:pPr>
      <w:r>
        <w:rPr>
          <w:rFonts w:ascii="Arial" w:hAnsi="Arial" w:cs="Arial"/>
          <w:sz w:val="22"/>
          <w:szCs w:val="22"/>
        </w:rPr>
        <w:t xml:space="preserve">(ii) </w:t>
      </w:r>
      <w:r w:rsidR="005E66EC" w:rsidRPr="005E66EC">
        <w:rPr>
          <w:rFonts w:ascii="Arial" w:hAnsi="Arial" w:cs="Arial"/>
          <w:sz w:val="22"/>
          <w:szCs w:val="22"/>
        </w:rPr>
        <w:t xml:space="preserve">If a shortlisted appliance fails second check-testing </w:t>
      </w:r>
      <w:r w:rsidR="005E66EC">
        <w:rPr>
          <w:rFonts w:ascii="Arial" w:hAnsi="Arial" w:cs="Arial"/>
          <w:sz w:val="22"/>
          <w:szCs w:val="22"/>
        </w:rPr>
        <w:t xml:space="preserve">(with advertisement released) </w:t>
      </w:r>
      <w:r w:rsidR="005E66EC" w:rsidRPr="005E66EC">
        <w:rPr>
          <w:rFonts w:ascii="Arial" w:hAnsi="Arial" w:cs="Arial"/>
          <w:sz w:val="22"/>
          <w:szCs w:val="22"/>
        </w:rPr>
        <w:t>before the NECA 2025 award ceremony, the award will be cancelled</w:t>
      </w:r>
      <w:r>
        <w:rPr>
          <w:rFonts w:ascii="Arial" w:hAnsi="Arial" w:cs="Arial"/>
          <w:sz w:val="22"/>
          <w:szCs w:val="22"/>
        </w:rPr>
        <w:t>.</w:t>
      </w:r>
    </w:p>
    <w:p w14:paraId="32758B05" w14:textId="77777777" w:rsidR="00F7007A" w:rsidRDefault="00F7007A" w:rsidP="001F2B55">
      <w:pPr>
        <w:jc w:val="both"/>
        <w:rPr>
          <w:rFonts w:ascii="Arial" w:hAnsi="Arial" w:cs="Arial"/>
          <w:sz w:val="22"/>
          <w:szCs w:val="22"/>
        </w:rPr>
      </w:pPr>
    </w:p>
    <w:p w14:paraId="41050324" w14:textId="77777777" w:rsidR="0099146C" w:rsidRDefault="0099146C" w:rsidP="001F2B55">
      <w:pPr>
        <w:jc w:val="both"/>
        <w:rPr>
          <w:rFonts w:ascii="Arial" w:hAnsi="Arial" w:cs="Arial"/>
          <w:sz w:val="22"/>
          <w:szCs w:val="22"/>
        </w:rPr>
      </w:pPr>
    </w:p>
    <w:p w14:paraId="5AB1C2EF" w14:textId="77777777" w:rsidR="005E66EC" w:rsidRDefault="005E66EC">
      <w:pPr>
        <w:rPr>
          <w:rFonts w:ascii="Arial" w:hAnsi="Arial" w:cs="Arial"/>
          <w:i/>
          <w:iCs/>
          <w:sz w:val="22"/>
          <w:szCs w:val="22"/>
          <w:u w:val="single"/>
        </w:rPr>
      </w:pPr>
      <w:r>
        <w:rPr>
          <w:rFonts w:ascii="Arial" w:hAnsi="Arial" w:cs="Arial"/>
          <w:i/>
          <w:iCs/>
          <w:sz w:val="22"/>
          <w:szCs w:val="22"/>
          <w:u w:val="single"/>
        </w:rPr>
        <w:br w:type="page"/>
      </w:r>
    </w:p>
    <w:p w14:paraId="238E9833" w14:textId="0D7EF60B" w:rsidR="00C805B0" w:rsidRPr="00D454E2" w:rsidRDefault="00D454E2" w:rsidP="00D454E2">
      <w:pPr>
        <w:jc w:val="right"/>
        <w:rPr>
          <w:rFonts w:ascii="Arial" w:hAnsi="Arial" w:cs="Arial"/>
          <w:i/>
          <w:iCs/>
          <w:sz w:val="22"/>
          <w:szCs w:val="22"/>
          <w:u w:val="single"/>
        </w:rPr>
      </w:pPr>
      <w:r w:rsidRPr="00D454E2">
        <w:rPr>
          <w:rFonts w:ascii="Arial" w:hAnsi="Arial" w:cs="Arial"/>
          <w:i/>
          <w:iCs/>
          <w:sz w:val="22"/>
          <w:szCs w:val="22"/>
          <w:u w:val="single"/>
        </w:rPr>
        <w:lastRenderedPageBreak/>
        <w:t>Annexure-A</w:t>
      </w:r>
    </w:p>
    <w:p w14:paraId="1D7DD7A2" w14:textId="7B518AFF" w:rsidR="00D454E2" w:rsidRPr="00D454E2" w:rsidRDefault="00D454E2" w:rsidP="00D454E2">
      <w:pPr>
        <w:jc w:val="center"/>
        <w:rPr>
          <w:rFonts w:ascii="Arial" w:hAnsi="Arial" w:cs="Arial"/>
          <w:b/>
          <w:bCs/>
          <w:sz w:val="22"/>
          <w:szCs w:val="22"/>
          <w:u w:val="single"/>
        </w:rPr>
      </w:pPr>
      <w:r w:rsidRPr="00D454E2">
        <w:rPr>
          <w:rFonts w:ascii="Arial" w:hAnsi="Arial" w:cs="Arial"/>
          <w:b/>
          <w:bCs/>
          <w:sz w:val="22"/>
          <w:szCs w:val="22"/>
          <w:u w:val="single"/>
        </w:rPr>
        <w:t>NATIONAL ENERGY CONSERVATION AWARDS (NECA) 2025</w:t>
      </w:r>
    </w:p>
    <w:p w14:paraId="7729E688" w14:textId="7FC62ECD" w:rsidR="00D454E2" w:rsidRDefault="00D454E2" w:rsidP="00D454E2">
      <w:pPr>
        <w:jc w:val="center"/>
        <w:rPr>
          <w:rFonts w:ascii="Arial" w:hAnsi="Arial" w:cs="Arial"/>
          <w:sz w:val="22"/>
          <w:szCs w:val="22"/>
        </w:rPr>
      </w:pPr>
      <w:r w:rsidRPr="008B59B8">
        <w:rPr>
          <w:rFonts w:ascii="Arial" w:hAnsi="Arial" w:cs="Arial"/>
          <w:sz w:val="22"/>
          <w:szCs w:val="22"/>
        </w:rPr>
        <w:t>(Clearly Typed on Agency Letter head)</w:t>
      </w:r>
    </w:p>
    <w:p w14:paraId="694AF2CD" w14:textId="68847EA4" w:rsidR="00D454E2" w:rsidRPr="00D454E2" w:rsidRDefault="00D454E2" w:rsidP="00D454E2">
      <w:pPr>
        <w:rPr>
          <w:rFonts w:ascii="Arial" w:hAnsi="Arial" w:cs="Arial"/>
          <w:b/>
          <w:bCs/>
          <w:sz w:val="22"/>
          <w:szCs w:val="22"/>
        </w:rPr>
      </w:pPr>
      <w:r w:rsidRPr="00D454E2">
        <w:rPr>
          <w:rFonts w:ascii="Arial" w:hAnsi="Arial" w:cs="Arial"/>
          <w:b/>
          <w:bCs/>
          <w:sz w:val="22"/>
          <w:szCs w:val="22"/>
        </w:rPr>
        <w:t>(A) Details of Manufacturer</w:t>
      </w:r>
    </w:p>
    <w:tbl>
      <w:tblPr>
        <w:tblStyle w:val="TableGrid"/>
        <w:tblW w:w="0" w:type="auto"/>
        <w:tblLook w:val="04A0" w:firstRow="1" w:lastRow="0" w:firstColumn="1" w:lastColumn="0" w:noHBand="0" w:noVBand="1"/>
      </w:tblPr>
      <w:tblGrid>
        <w:gridCol w:w="4675"/>
        <w:gridCol w:w="4675"/>
      </w:tblGrid>
      <w:tr w:rsidR="00D454E2" w14:paraId="185A395F" w14:textId="77777777">
        <w:tc>
          <w:tcPr>
            <w:tcW w:w="4675" w:type="dxa"/>
          </w:tcPr>
          <w:p w14:paraId="71A9C9A4" w14:textId="2ED20586" w:rsidR="00D454E2" w:rsidRDefault="00D454E2" w:rsidP="00D454E2">
            <w:pPr>
              <w:rPr>
                <w:rFonts w:ascii="Arial" w:hAnsi="Arial" w:cs="Arial"/>
                <w:sz w:val="22"/>
                <w:szCs w:val="22"/>
              </w:rPr>
            </w:pPr>
            <w:r>
              <w:rPr>
                <w:rFonts w:ascii="Arial" w:hAnsi="Arial" w:cs="Arial"/>
                <w:sz w:val="22"/>
                <w:szCs w:val="22"/>
              </w:rPr>
              <w:t>Name of Manufacturer</w:t>
            </w:r>
          </w:p>
        </w:tc>
        <w:tc>
          <w:tcPr>
            <w:tcW w:w="4675" w:type="dxa"/>
          </w:tcPr>
          <w:p w14:paraId="19A98B85" w14:textId="77777777" w:rsidR="00D454E2" w:rsidRDefault="00D454E2" w:rsidP="00D454E2">
            <w:pPr>
              <w:rPr>
                <w:rFonts w:ascii="Arial" w:hAnsi="Arial" w:cs="Arial"/>
                <w:sz w:val="22"/>
                <w:szCs w:val="22"/>
              </w:rPr>
            </w:pPr>
          </w:p>
        </w:tc>
      </w:tr>
      <w:tr w:rsidR="00D454E2" w14:paraId="7EA63A12" w14:textId="77777777">
        <w:tc>
          <w:tcPr>
            <w:tcW w:w="4675" w:type="dxa"/>
          </w:tcPr>
          <w:p w14:paraId="5857B2FF" w14:textId="75FF1160" w:rsidR="00D454E2" w:rsidRDefault="00D454E2" w:rsidP="00D454E2">
            <w:pPr>
              <w:rPr>
                <w:rFonts w:ascii="Arial" w:hAnsi="Arial" w:cs="Arial"/>
                <w:sz w:val="22"/>
                <w:szCs w:val="22"/>
              </w:rPr>
            </w:pPr>
            <w:r>
              <w:rPr>
                <w:rFonts w:ascii="Arial" w:hAnsi="Arial" w:cs="Arial"/>
                <w:sz w:val="22"/>
                <w:szCs w:val="22"/>
              </w:rPr>
              <w:t>Agency ID</w:t>
            </w:r>
          </w:p>
        </w:tc>
        <w:tc>
          <w:tcPr>
            <w:tcW w:w="4675" w:type="dxa"/>
          </w:tcPr>
          <w:p w14:paraId="377AD766" w14:textId="77777777" w:rsidR="00D454E2" w:rsidRDefault="00D454E2" w:rsidP="00D454E2">
            <w:pPr>
              <w:rPr>
                <w:rFonts w:ascii="Arial" w:hAnsi="Arial" w:cs="Arial"/>
                <w:sz w:val="22"/>
                <w:szCs w:val="22"/>
              </w:rPr>
            </w:pPr>
          </w:p>
        </w:tc>
      </w:tr>
      <w:tr w:rsidR="00D454E2" w14:paraId="47553E9A" w14:textId="77777777">
        <w:tc>
          <w:tcPr>
            <w:tcW w:w="4675" w:type="dxa"/>
          </w:tcPr>
          <w:p w14:paraId="4A0EB275" w14:textId="128964F7" w:rsidR="00D454E2" w:rsidRDefault="00D454E2" w:rsidP="00D454E2">
            <w:pPr>
              <w:rPr>
                <w:rFonts w:ascii="Arial" w:hAnsi="Arial" w:cs="Arial"/>
                <w:sz w:val="22"/>
                <w:szCs w:val="22"/>
              </w:rPr>
            </w:pPr>
            <w:r>
              <w:rPr>
                <w:rFonts w:ascii="Arial" w:hAnsi="Arial" w:cs="Arial"/>
                <w:sz w:val="22"/>
                <w:szCs w:val="22"/>
              </w:rPr>
              <w:t>Brand</w:t>
            </w:r>
          </w:p>
        </w:tc>
        <w:tc>
          <w:tcPr>
            <w:tcW w:w="4675" w:type="dxa"/>
          </w:tcPr>
          <w:p w14:paraId="30E11E54" w14:textId="77777777" w:rsidR="00D454E2" w:rsidRDefault="00D454E2" w:rsidP="00D454E2">
            <w:pPr>
              <w:rPr>
                <w:rFonts w:ascii="Arial" w:hAnsi="Arial" w:cs="Arial"/>
                <w:sz w:val="22"/>
                <w:szCs w:val="22"/>
              </w:rPr>
            </w:pPr>
          </w:p>
        </w:tc>
      </w:tr>
      <w:tr w:rsidR="00D454E2" w14:paraId="752D2F96" w14:textId="77777777">
        <w:tc>
          <w:tcPr>
            <w:tcW w:w="4675" w:type="dxa"/>
          </w:tcPr>
          <w:p w14:paraId="4DFBCC66" w14:textId="37F4E2F7" w:rsidR="00D454E2" w:rsidRDefault="00D454E2" w:rsidP="00D454E2">
            <w:pPr>
              <w:rPr>
                <w:rFonts w:ascii="Arial" w:hAnsi="Arial" w:cs="Arial"/>
                <w:sz w:val="22"/>
                <w:szCs w:val="22"/>
              </w:rPr>
            </w:pPr>
            <w:r>
              <w:rPr>
                <w:rFonts w:ascii="Arial" w:hAnsi="Arial" w:cs="Arial"/>
                <w:sz w:val="22"/>
                <w:szCs w:val="22"/>
              </w:rPr>
              <w:t>Name of Head of the Company</w:t>
            </w:r>
          </w:p>
        </w:tc>
        <w:tc>
          <w:tcPr>
            <w:tcW w:w="4675" w:type="dxa"/>
          </w:tcPr>
          <w:p w14:paraId="4FDD3AFF" w14:textId="77777777" w:rsidR="00D454E2" w:rsidRDefault="00D454E2" w:rsidP="00D454E2">
            <w:pPr>
              <w:rPr>
                <w:rFonts w:ascii="Arial" w:hAnsi="Arial" w:cs="Arial"/>
                <w:sz w:val="22"/>
                <w:szCs w:val="22"/>
              </w:rPr>
            </w:pPr>
          </w:p>
        </w:tc>
      </w:tr>
      <w:tr w:rsidR="00D454E2" w14:paraId="51614372" w14:textId="77777777">
        <w:tc>
          <w:tcPr>
            <w:tcW w:w="4675" w:type="dxa"/>
          </w:tcPr>
          <w:p w14:paraId="4CA45A24" w14:textId="0F2C483E" w:rsidR="00D454E2" w:rsidRDefault="00D454E2" w:rsidP="00D454E2">
            <w:pPr>
              <w:rPr>
                <w:rFonts w:ascii="Arial" w:hAnsi="Arial" w:cs="Arial"/>
                <w:sz w:val="22"/>
                <w:szCs w:val="22"/>
              </w:rPr>
            </w:pPr>
            <w:r>
              <w:rPr>
                <w:rFonts w:ascii="Arial" w:hAnsi="Arial" w:cs="Arial"/>
                <w:sz w:val="22"/>
                <w:szCs w:val="22"/>
              </w:rPr>
              <w:t>Designation</w:t>
            </w:r>
          </w:p>
        </w:tc>
        <w:tc>
          <w:tcPr>
            <w:tcW w:w="4675" w:type="dxa"/>
          </w:tcPr>
          <w:p w14:paraId="5822FD6E" w14:textId="77777777" w:rsidR="00D454E2" w:rsidRDefault="00D454E2" w:rsidP="00D454E2">
            <w:pPr>
              <w:rPr>
                <w:rFonts w:ascii="Arial" w:hAnsi="Arial" w:cs="Arial"/>
                <w:sz w:val="22"/>
                <w:szCs w:val="22"/>
              </w:rPr>
            </w:pPr>
          </w:p>
        </w:tc>
      </w:tr>
      <w:tr w:rsidR="00D454E2" w14:paraId="58F88D49" w14:textId="77777777">
        <w:tc>
          <w:tcPr>
            <w:tcW w:w="4675" w:type="dxa"/>
          </w:tcPr>
          <w:p w14:paraId="698E894A" w14:textId="295246F2" w:rsidR="00D454E2" w:rsidRDefault="00D454E2" w:rsidP="00D454E2">
            <w:pPr>
              <w:rPr>
                <w:rFonts w:ascii="Arial" w:hAnsi="Arial" w:cs="Arial"/>
                <w:sz w:val="22"/>
                <w:szCs w:val="22"/>
              </w:rPr>
            </w:pPr>
            <w:r>
              <w:rPr>
                <w:rFonts w:ascii="Arial" w:hAnsi="Arial" w:cs="Arial"/>
                <w:sz w:val="22"/>
                <w:szCs w:val="22"/>
              </w:rPr>
              <w:t>Email Address</w:t>
            </w:r>
          </w:p>
        </w:tc>
        <w:tc>
          <w:tcPr>
            <w:tcW w:w="4675" w:type="dxa"/>
          </w:tcPr>
          <w:p w14:paraId="1C35D9FD" w14:textId="77777777" w:rsidR="00D454E2" w:rsidRDefault="00D454E2" w:rsidP="00D454E2">
            <w:pPr>
              <w:rPr>
                <w:rFonts w:ascii="Arial" w:hAnsi="Arial" w:cs="Arial"/>
                <w:sz w:val="22"/>
                <w:szCs w:val="22"/>
              </w:rPr>
            </w:pPr>
          </w:p>
        </w:tc>
      </w:tr>
    </w:tbl>
    <w:p w14:paraId="6BB7D192" w14:textId="77777777" w:rsidR="00D454E2" w:rsidRDefault="00D454E2" w:rsidP="00D454E2">
      <w:pPr>
        <w:rPr>
          <w:rFonts w:ascii="Arial" w:hAnsi="Arial" w:cs="Arial"/>
          <w:sz w:val="22"/>
          <w:szCs w:val="22"/>
        </w:rPr>
      </w:pPr>
    </w:p>
    <w:p w14:paraId="14DE5797" w14:textId="3FB19ACC" w:rsidR="00D454E2" w:rsidRPr="00D454E2" w:rsidRDefault="00D454E2" w:rsidP="00D454E2">
      <w:pPr>
        <w:rPr>
          <w:rFonts w:ascii="Arial" w:hAnsi="Arial" w:cs="Arial"/>
          <w:b/>
          <w:bCs/>
          <w:sz w:val="22"/>
          <w:szCs w:val="22"/>
        </w:rPr>
      </w:pPr>
      <w:r w:rsidRPr="00D454E2">
        <w:rPr>
          <w:rFonts w:ascii="Arial" w:hAnsi="Arial" w:cs="Arial"/>
          <w:b/>
          <w:bCs/>
          <w:sz w:val="22"/>
          <w:szCs w:val="22"/>
        </w:rPr>
        <w:t>(B</w:t>
      </w:r>
      <w:r w:rsidR="004D3356">
        <w:rPr>
          <w:rFonts w:ascii="Arial" w:hAnsi="Arial" w:cs="Arial"/>
          <w:b/>
          <w:bCs/>
          <w:sz w:val="22"/>
          <w:szCs w:val="22"/>
        </w:rPr>
        <w:t>) Contact</w:t>
      </w:r>
      <w:r w:rsidRPr="00D454E2">
        <w:rPr>
          <w:rFonts w:ascii="Arial" w:hAnsi="Arial" w:cs="Arial"/>
          <w:b/>
          <w:bCs/>
          <w:sz w:val="22"/>
          <w:szCs w:val="22"/>
        </w:rPr>
        <w:t xml:space="preserve"> Person For NECA 2025</w:t>
      </w:r>
    </w:p>
    <w:tbl>
      <w:tblPr>
        <w:tblStyle w:val="TableGrid"/>
        <w:tblW w:w="0" w:type="auto"/>
        <w:tblLook w:val="04A0" w:firstRow="1" w:lastRow="0" w:firstColumn="1" w:lastColumn="0" w:noHBand="0" w:noVBand="1"/>
      </w:tblPr>
      <w:tblGrid>
        <w:gridCol w:w="4675"/>
        <w:gridCol w:w="4675"/>
      </w:tblGrid>
      <w:tr w:rsidR="00D454E2" w14:paraId="7A32FAF8" w14:textId="77777777">
        <w:tc>
          <w:tcPr>
            <w:tcW w:w="4675" w:type="dxa"/>
          </w:tcPr>
          <w:p w14:paraId="1963AF9E" w14:textId="644F0932" w:rsidR="00D454E2" w:rsidRDefault="00D454E2" w:rsidP="00D454E2">
            <w:pPr>
              <w:rPr>
                <w:rFonts w:ascii="Arial" w:hAnsi="Arial" w:cs="Arial"/>
                <w:sz w:val="22"/>
                <w:szCs w:val="22"/>
              </w:rPr>
            </w:pPr>
            <w:r>
              <w:rPr>
                <w:rFonts w:ascii="Arial" w:hAnsi="Arial" w:cs="Arial"/>
                <w:sz w:val="22"/>
                <w:szCs w:val="22"/>
              </w:rPr>
              <w:t>Name of Person</w:t>
            </w:r>
          </w:p>
        </w:tc>
        <w:tc>
          <w:tcPr>
            <w:tcW w:w="4675" w:type="dxa"/>
          </w:tcPr>
          <w:p w14:paraId="20550F26" w14:textId="77777777" w:rsidR="00D454E2" w:rsidRDefault="00D454E2" w:rsidP="00D454E2">
            <w:pPr>
              <w:rPr>
                <w:rFonts w:ascii="Arial" w:hAnsi="Arial" w:cs="Arial"/>
                <w:sz w:val="22"/>
                <w:szCs w:val="22"/>
              </w:rPr>
            </w:pPr>
          </w:p>
        </w:tc>
      </w:tr>
      <w:tr w:rsidR="00D454E2" w14:paraId="0C83A2C3" w14:textId="77777777">
        <w:tc>
          <w:tcPr>
            <w:tcW w:w="4675" w:type="dxa"/>
          </w:tcPr>
          <w:p w14:paraId="10D2F7F4" w14:textId="6C9B6BF2" w:rsidR="00D454E2" w:rsidRDefault="00D454E2" w:rsidP="00D454E2">
            <w:pPr>
              <w:rPr>
                <w:rFonts w:ascii="Arial" w:hAnsi="Arial" w:cs="Arial"/>
                <w:sz w:val="22"/>
                <w:szCs w:val="22"/>
              </w:rPr>
            </w:pPr>
            <w:r>
              <w:rPr>
                <w:rFonts w:ascii="Arial" w:hAnsi="Arial" w:cs="Arial"/>
                <w:sz w:val="22"/>
                <w:szCs w:val="22"/>
              </w:rPr>
              <w:t>Designation</w:t>
            </w:r>
          </w:p>
        </w:tc>
        <w:tc>
          <w:tcPr>
            <w:tcW w:w="4675" w:type="dxa"/>
          </w:tcPr>
          <w:p w14:paraId="087F08DC" w14:textId="77777777" w:rsidR="00D454E2" w:rsidRDefault="00D454E2" w:rsidP="00D454E2">
            <w:pPr>
              <w:rPr>
                <w:rFonts w:ascii="Arial" w:hAnsi="Arial" w:cs="Arial"/>
                <w:sz w:val="22"/>
                <w:szCs w:val="22"/>
              </w:rPr>
            </w:pPr>
          </w:p>
        </w:tc>
      </w:tr>
      <w:tr w:rsidR="00D454E2" w14:paraId="49150629" w14:textId="77777777">
        <w:tc>
          <w:tcPr>
            <w:tcW w:w="4675" w:type="dxa"/>
          </w:tcPr>
          <w:p w14:paraId="3107C737" w14:textId="46AEC134" w:rsidR="00D454E2" w:rsidRDefault="00D454E2" w:rsidP="00D454E2">
            <w:pPr>
              <w:rPr>
                <w:rFonts w:ascii="Arial" w:hAnsi="Arial" w:cs="Arial"/>
                <w:sz w:val="22"/>
                <w:szCs w:val="22"/>
              </w:rPr>
            </w:pPr>
            <w:r>
              <w:rPr>
                <w:rFonts w:ascii="Arial" w:hAnsi="Arial" w:cs="Arial"/>
                <w:sz w:val="22"/>
                <w:szCs w:val="22"/>
              </w:rPr>
              <w:t>Mobile Number</w:t>
            </w:r>
          </w:p>
        </w:tc>
        <w:tc>
          <w:tcPr>
            <w:tcW w:w="4675" w:type="dxa"/>
          </w:tcPr>
          <w:p w14:paraId="1272618C" w14:textId="77777777" w:rsidR="00D454E2" w:rsidRDefault="00D454E2" w:rsidP="00D454E2">
            <w:pPr>
              <w:rPr>
                <w:rFonts w:ascii="Arial" w:hAnsi="Arial" w:cs="Arial"/>
                <w:sz w:val="22"/>
                <w:szCs w:val="22"/>
              </w:rPr>
            </w:pPr>
          </w:p>
        </w:tc>
      </w:tr>
      <w:tr w:rsidR="00D454E2" w14:paraId="01EF1E86" w14:textId="77777777">
        <w:tc>
          <w:tcPr>
            <w:tcW w:w="4675" w:type="dxa"/>
          </w:tcPr>
          <w:p w14:paraId="3AC874B1" w14:textId="5ECE0259" w:rsidR="00D454E2" w:rsidRDefault="00D454E2" w:rsidP="00D454E2">
            <w:pPr>
              <w:rPr>
                <w:rFonts w:ascii="Arial" w:hAnsi="Arial" w:cs="Arial"/>
                <w:sz w:val="22"/>
                <w:szCs w:val="22"/>
              </w:rPr>
            </w:pPr>
            <w:r>
              <w:rPr>
                <w:rFonts w:ascii="Arial" w:hAnsi="Arial" w:cs="Arial"/>
                <w:sz w:val="22"/>
                <w:szCs w:val="22"/>
              </w:rPr>
              <w:t>Email ID</w:t>
            </w:r>
          </w:p>
        </w:tc>
        <w:tc>
          <w:tcPr>
            <w:tcW w:w="4675" w:type="dxa"/>
          </w:tcPr>
          <w:p w14:paraId="37318604" w14:textId="77777777" w:rsidR="00D454E2" w:rsidRDefault="00D454E2" w:rsidP="00D454E2">
            <w:pPr>
              <w:rPr>
                <w:rFonts w:ascii="Arial" w:hAnsi="Arial" w:cs="Arial"/>
                <w:sz w:val="22"/>
                <w:szCs w:val="22"/>
              </w:rPr>
            </w:pPr>
          </w:p>
        </w:tc>
      </w:tr>
    </w:tbl>
    <w:p w14:paraId="6C0C38A0" w14:textId="77777777" w:rsidR="00D454E2" w:rsidRDefault="00D454E2" w:rsidP="00D454E2">
      <w:pPr>
        <w:rPr>
          <w:rFonts w:ascii="Arial" w:hAnsi="Arial" w:cs="Arial"/>
          <w:sz w:val="22"/>
          <w:szCs w:val="22"/>
        </w:rPr>
      </w:pPr>
    </w:p>
    <w:p w14:paraId="2FE18F4E" w14:textId="736B8C0B" w:rsidR="00D454E2" w:rsidRDefault="00D454E2" w:rsidP="00D454E2">
      <w:pPr>
        <w:rPr>
          <w:rFonts w:ascii="Arial" w:hAnsi="Arial" w:cs="Arial"/>
          <w:b/>
          <w:bCs/>
          <w:sz w:val="22"/>
          <w:szCs w:val="22"/>
        </w:rPr>
      </w:pPr>
      <w:r>
        <w:rPr>
          <w:rFonts w:ascii="Arial" w:hAnsi="Arial" w:cs="Arial"/>
          <w:sz w:val="22"/>
          <w:szCs w:val="22"/>
        </w:rPr>
        <w:t>(</w:t>
      </w:r>
      <w:r w:rsidRPr="00D454E2">
        <w:rPr>
          <w:rFonts w:ascii="Arial" w:hAnsi="Arial" w:cs="Arial"/>
          <w:b/>
          <w:bCs/>
          <w:sz w:val="22"/>
          <w:szCs w:val="22"/>
        </w:rPr>
        <w:t xml:space="preserve">C) Model(s) </w:t>
      </w:r>
      <w:r w:rsidR="004D3356">
        <w:rPr>
          <w:rFonts w:ascii="Arial" w:hAnsi="Arial" w:cs="Arial"/>
          <w:b/>
          <w:bCs/>
          <w:sz w:val="22"/>
          <w:szCs w:val="22"/>
        </w:rPr>
        <w:t>Details for</w:t>
      </w:r>
      <w:r w:rsidRPr="00D454E2">
        <w:rPr>
          <w:rFonts w:ascii="Arial" w:hAnsi="Arial" w:cs="Arial"/>
          <w:b/>
          <w:bCs/>
          <w:sz w:val="22"/>
          <w:szCs w:val="22"/>
        </w:rPr>
        <w:t xml:space="preserve"> NECA 2025</w:t>
      </w:r>
    </w:p>
    <w:p w14:paraId="5A44DB57" w14:textId="41AD96D1" w:rsidR="00D454E2" w:rsidRDefault="00D454E2" w:rsidP="00D454E2">
      <w:pPr>
        <w:rPr>
          <w:rFonts w:ascii="Arial" w:hAnsi="Arial" w:cs="Arial"/>
          <w:b/>
          <w:bCs/>
          <w:sz w:val="22"/>
          <w:szCs w:val="22"/>
        </w:rPr>
      </w:pPr>
      <w:r>
        <w:rPr>
          <w:rFonts w:ascii="Arial" w:hAnsi="Arial" w:cs="Arial"/>
          <w:b/>
          <w:bCs/>
          <w:sz w:val="22"/>
          <w:szCs w:val="22"/>
        </w:rPr>
        <w:t>Appliance:</w:t>
      </w:r>
    </w:p>
    <w:tbl>
      <w:tblPr>
        <w:tblStyle w:val="TableGrid"/>
        <w:tblW w:w="0" w:type="auto"/>
        <w:tblLook w:val="04A0" w:firstRow="1" w:lastRow="0" w:firstColumn="1" w:lastColumn="0" w:noHBand="0" w:noVBand="1"/>
      </w:tblPr>
      <w:tblGrid>
        <w:gridCol w:w="1642"/>
        <w:gridCol w:w="2326"/>
        <w:gridCol w:w="2789"/>
        <w:gridCol w:w="2593"/>
      </w:tblGrid>
      <w:tr w:rsidR="004D3356" w14:paraId="763AF173" w14:textId="091CE500" w:rsidTr="004D3356">
        <w:tc>
          <w:tcPr>
            <w:tcW w:w="1642" w:type="dxa"/>
          </w:tcPr>
          <w:p w14:paraId="3744B54E" w14:textId="007104DB" w:rsidR="004D3356" w:rsidRPr="00D454E2" w:rsidRDefault="004D3356" w:rsidP="00D454E2">
            <w:pPr>
              <w:jc w:val="center"/>
              <w:rPr>
                <w:rFonts w:ascii="Arial" w:hAnsi="Arial" w:cs="Arial"/>
                <w:b/>
                <w:bCs/>
                <w:sz w:val="22"/>
                <w:szCs w:val="22"/>
              </w:rPr>
            </w:pPr>
            <w:r w:rsidRPr="00D454E2">
              <w:rPr>
                <w:rFonts w:ascii="Arial" w:hAnsi="Arial" w:cs="Arial"/>
                <w:b/>
                <w:bCs/>
                <w:sz w:val="22"/>
                <w:szCs w:val="22"/>
              </w:rPr>
              <w:t>Sr. No.</w:t>
            </w:r>
          </w:p>
        </w:tc>
        <w:tc>
          <w:tcPr>
            <w:tcW w:w="2326" w:type="dxa"/>
          </w:tcPr>
          <w:p w14:paraId="61EC4794" w14:textId="42613A62" w:rsidR="004D3356" w:rsidRPr="00D454E2" w:rsidRDefault="004D3356" w:rsidP="00D454E2">
            <w:pPr>
              <w:jc w:val="center"/>
              <w:rPr>
                <w:rFonts w:ascii="Arial" w:hAnsi="Arial" w:cs="Arial"/>
                <w:b/>
                <w:bCs/>
                <w:sz w:val="22"/>
                <w:szCs w:val="22"/>
              </w:rPr>
            </w:pPr>
            <w:r w:rsidRPr="00D454E2">
              <w:rPr>
                <w:rFonts w:ascii="Arial" w:hAnsi="Arial" w:cs="Arial"/>
                <w:b/>
                <w:bCs/>
                <w:sz w:val="22"/>
                <w:szCs w:val="22"/>
              </w:rPr>
              <w:t>Application ID</w:t>
            </w:r>
          </w:p>
        </w:tc>
        <w:tc>
          <w:tcPr>
            <w:tcW w:w="2789" w:type="dxa"/>
          </w:tcPr>
          <w:p w14:paraId="4082D53A" w14:textId="36573D1B" w:rsidR="004D3356" w:rsidRPr="00D454E2" w:rsidRDefault="004D3356" w:rsidP="00D454E2">
            <w:pPr>
              <w:jc w:val="center"/>
              <w:rPr>
                <w:rFonts w:ascii="Arial" w:hAnsi="Arial" w:cs="Arial"/>
                <w:b/>
                <w:bCs/>
                <w:sz w:val="22"/>
                <w:szCs w:val="22"/>
              </w:rPr>
            </w:pPr>
            <w:r w:rsidRPr="00D454E2">
              <w:rPr>
                <w:rFonts w:ascii="Arial" w:hAnsi="Arial" w:cs="Arial"/>
                <w:b/>
                <w:bCs/>
                <w:sz w:val="22"/>
                <w:szCs w:val="22"/>
              </w:rPr>
              <w:t>Model Number</w:t>
            </w:r>
          </w:p>
        </w:tc>
        <w:tc>
          <w:tcPr>
            <w:tcW w:w="2593" w:type="dxa"/>
          </w:tcPr>
          <w:p w14:paraId="3489DD6F" w14:textId="0E19955B" w:rsidR="004D3356" w:rsidRPr="00D454E2" w:rsidRDefault="004D3356" w:rsidP="00D454E2">
            <w:pPr>
              <w:jc w:val="center"/>
              <w:rPr>
                <w:rFonts w:ascii="Arial" w:hAnsi="Arial" w:cs="Arial"/>
                <w:b/>
                <w:bCs/>
                <w:sz w:val="22"/>
                <w:szCs w:val="22"/>
              </w:rPr>
            </w:pPr>
            <w:r>
              <w:rPr>
                <w:rFonts w:ascii="Arial" w:hAnsi="Arial" w:cs="Arial"/>
                <w:b/>
                <w:bCs/>
                <w:sz w:val="22"/>
                <w:szCs w:val="22"/>
              </w:rPr>
              <w:t>Star Rating</w:t>
            </w:r>
          </w:p>
        </w:tc>
      </w:tr>
      <w:tr w:rsidR="004D3356" w14:paraId="0F77E83B" w14:textId="2800BA27" w:rsidTr="004D3356">
        <w:tc>
          <w:tcPr>
            <w:tcW w:w="1642" w:type="dxa"/>
          </w:tcPr>
          <w:p w14:paraId="4E4DD1BF" w14:textId="77777777" w:rsidR="004D3356" w:rsidRDefault="004D3356" w:rsidP="00D454E2">
            <w:pPr>
              <w:rPr>
                <w:rFonts w:ascii="Arial" w:hAnsi="Arial" w:cs="Arial"/>
                <w:sz w:val="22"/>
                <w:szCs w:val="22"/>
              </w:rPr>
            </w:pPr>
          </w:p>
        </w:tc>
        <w:tc>
          <w:tcPr>
            <w:tcW w:w="2326" w:type="dxa"/>
          </w:tcPr>
          <w:p w14:paraId="1A7467BA" w14:textId="77777777" w:rsidR="004D3356" w:rsidRDefault="004D3356" w:rsidP="00D454E2">
            <w:pPr>
              <w:rPr>
                <w:rFonts w:ascii="Arial" w:hAnsi="Arial" w:cs="Arial"/>
                <w:sz w:val="22"/>
                <w:szCs w:val="22"/>
              </w:rPr>
            </w:pPr>
          </w:p>
        </w:tc>
        <w:tc>
          <w:tcPr>
            <w:tcW w:w="2789" w:type="dxa"/>
          </w:tcPr>
          <w:p w14:paraId="7EBC0E27" w14:textId="77777777" w:rsidR="004D3356" w:rsidRDefault="004D3356" w:rsidP="00D454E2">
            <w:pPr>
              <w:rPr>
                <w:rFonts w:ascii="Arial" w:hAnsi="Arial" w:cs="Arial"/>
                <w:sz w:val="22"/>
                <w:szCs w:val="22"/>
              </w:rPr>
            </w:pPr>
          </w:p>
        </w:tc>
        <w:tc>
          <w:tcPr>
            <w:tcW w:w="2593" w:type="dxa"/>
          </w:tcPr>
          <w:p w14:paraId="3EF220F1" w14:textId="77777777" w:rsidR="004D3356" w:rsidRDefault="004D3356" w:rsidP="00D454E2">
            <w:pPr>
              <w:rPr>
                <w:rFonts w:ascii="Arial" w:hAnsi="Arial" w:cs="Arial"/>
                <w:sz w:val="22"/>
                <w:szCs w:val="22"/>
              </w:rPr>
            </w:pPr>
          </w:p>
        </w:tc>
      </w:tr>
      <w:tr w:rsidR="004D3356" w14:paraId="394B6AE5" w14:textId="69E68EEC" w:rsidTr="004D3356">
        <w:tc>
          <w:tcPr>
            <w:tcW w:w="1642" w:type="dxa"/>
          </w:tcPr>
          <w:p w14:paraId="49C4B2B1" w14:textId="77777777" w:rsidR="004D3356" w:rsidRDefault="004D3356" w:rsidP="00D454E2">
            <w:pPr>
              <w:rPr>
                <w:rFonts w:ascii="Arial" w:hAnsi="Arial" w:cs="Arial"/>
                <w:sz w:val="22"/>
                <w:szCs w:val="22"/>
              </w:rPr>
            </w:pPr>
          </w:p>
        </w:tc>
        <w:tc>
          <w:tcPr>
            <w:tcW w:w="2326" w:type="dxa"/>
          </w:tcPr>
          <w:p w14:paraId="1A081289" w14:textId="77777777" w:rsidR="004D3356" w:rsidRDefault="004D3356" w:rsidP="00D454E2">
            <w:pPr>
              <w:rPr>
                <w:rFonts w:ascii="Arial" w:hAnsi="Arial" w:cs="Arial"/>
                <w:sz w:val="22"/>
                <w:szCs w:val="22"/>
              </w:rPr>
            </w:pPr>
          </w:p>
        </w:tc>
        <w:tc>
          <w:tcPr>
            <w:tcW w:w="2789" w:type="dxa"/>
          </w:tcPr>
          <w:p w14:paraId="42BBCA44" w14:textId="77777777" w:rsidR="004D3356" w:rsidRDefault="004D3356" w:rsidP="00D454E2">
            <w:pPr>
              <w:rPr>
                <w:rFonts w:ascii="Arial" w:hAnsi="Arial" w:cs="Arial"/>
                <w:sz w:val="22"/>
                <w:szCs w:val="22"/>
              </w:rPr>
            </w:pPr>
          </w:p>
        </w:tc>
        <w:tc>
          <w:tcPr>
            <w:tcW w:w="2593" w:type="dxa"/>
          </w:tcPr>
          <w:p w14:paraId="4D05D79D" w14:textId="77777777" w:rsidR="004D3356" w:rsidRDefault="004D3356" w:rsidP="00D454E2">
            <w:pPr>
              <w:rPr>
                <w:rFonts w:ascii="Arial" w:hAnsi="Arial" w:cs="Arial"/>
                <w:sz w:val="22"/>
                <w:szCs w:val="22"/>
              </w:rPr>
            </w:pPr>
          </w:p>
        </w:tc>
      </w:tr>
      <w:tr w:rsidR="004D3356" w14:paraId="68C61D7F" w14:textId="742D80BE" w:rsidTr="004D3356">
        <w:tc>
          <w:tcPr>
            <w:tcW w:w="1642" w:type="dxa"/>
          </w:tcPr>
          <w:p w14:paraId="0CA15710" w14:textId="77777777" w:rsidR="004D3356" w:rsidRDefault="004D3356" w:rsidP="00D454E2">
            <w:pPr>
              <w:rPr>
                <w:rFonts w:ascii="Arial" w:hAnsi="Arial" w:cs="Arial"/>
                <w:sz w:val="22"/>
                <w:szCs w:val="22"/>
              </w:rPr>
            </w:pPr>
          </w:p>
        </w:tc>
        <w:tc>
          <w:tcPr>
            <w:tcW w:w="2326" w:type="dxa"/>
          </w:tcPr>
          <w:p w14:paraId="2495C5C0" w14:textId="77777777" w:rsidR="004D3356" w:rsidRDefault="004D3356" w:rsidP="00D454E2">
            <w:pPr>
              <w:rPr>
                <w:rFonts w:ascii="Arial" w:hAnsi="Arial" w:cs="Arial"/>
                <w:sz w:val="22"/>
                <w:szCs w:val="22"/>
              </w:rPr>
            </w:pPr>
          </w:p>
        </w:tc>
        <w:tc>
          <w:tcPr>
            <w:tcW w:w="2789" w:type="dxa"/>
          </w:tcPr>
          <w:p w14:paraId="20D00E6D" w14:textId="77777777" w:rsidR="004D3356" w:rsidRDefault="004D3356" w:rsidP="00D454E2">
            <w:pPr>
              <w:rPr>
                <w:rFonts w:ascii="Arial" w:hAnsi="Arial" w:cs="Arial"/>
                <w:sz w:val="22"/>
                <w:szCs w:val="22"/>
              </w:rPr>
            </w:pPr>
          </w:p>
        </w:tc>
        <w:tc>
          <w:tcPr>
            <w:tcW w:w="2593" w:type="dxa"/>
          </w:tcPr>
          <w:p w14:paraId="10B0E9A5" w14:textId="77777777" w:rsidR="004D3356" w:rsidRDefault="004D3356" w:rsidP="00D454E2">
            <w:pPr>
              <w:rPr>
                <w:rFonts w:ascii="Arial" w:hAnsi="Arial" w:cs="Arial"/>
                <w:sz w:val="22"/>
                <w:szCs w:val="22"/>
              </w:rPr>
            </w:pPr>
          </w:p>
        </w:tc>
      </w:tr>
      <w:tr w:rsidR="004D3356" w14:paraId="01FE6795" w14:textId="6E0012B7" w:rsidTr="004D3356">
        <w:tc>
          <w:tcPr>
            <w:tcW w:w="1642" w:type="dxa"/>
          </w:tcPr>
          <w:p w14:paraId="0942A777" w14:textId="77777777" w:rsidR="004D3356" w:rsidRDefault="004D3356" w:rsidP="00D454E2">
            <w:pPr>
              <w:rPr>
                <w:rFonts w:ascii="Arial" w:hAnsi="Arial" w:cs="Arial"/>
                <w:sz w:val="22"/>
                <w:szCs w:val="22"/>
              </w:rPr>
            </w:pPr>
          </w:p>
        </w:tc>
        <w:tc>
          <w:tcPr>
            <w:tcW w:w="2326" w:type="dxa"/>
          </w:tcPr>
          <w:p w14:paraId="5D1F308F" w14:textId="77777777" w:rsidR="004D3356" w:rsidRDefault="004D3356" w:rsidP="00D454E2">
            <w:pPr>
              <w:rPr>
                <w:rFonts w:ascii="Arial" w:hAnsi="Arial" w:cs="Arial"/>
                <w:sz w:val="22"/>
                <w:szCs w:val="22"/>
              </w:rPr>
            </w:pPr>
          </w:p>
        </w:tc>
        <w:tc>
          <w:tcPr>
            <w:tcW w:w="2789" w:type="dxa"/>
          </w:tcPr>
          <w:p w14:paraId="1096BDDC" w14:textId="77777777" w:rsidR="004D3356" w:rsidRDefault="004D3356" w:rsidP="00D454E2">
            <w:pPr>
              <w:rPr>
                <w:rFonts w:ascii="Arial" w:hAnsi="Arial" w:cs="Arial"/>
                <w:sz w:val="22"/>
                <w:szCs w:val="22"/>
              </w:rPr>
            </w:pPr>
          </w:p>
        </w:tc>
        <w:tc>
          <w:tcPr>
            <w:tcW w:w="2593" w:type="dxa"/>
          </w:tcPr>
          <w:p w14:paraId="13DAE407" w14:textId="77777777" w:rsidR="004D3356" w:rsidRDefault="004D3356" w:rsidP="00D454E2">
            <w:pPr>
              <w:rPr>
                <w:rFonts w:ascii="Arial" w:hAnsi="Arial" w:cs="Arial"/>
                <w:sz w:val="22"/>
                <w:szCs w:val="22"/>
              </w:rPr>
            </w:pPr>
          </w:p>
        </w:tc>
      </w:tr>
    </w:tbl>
    <w:p w14:paraId="675802F8" w14:textId="06837657" w:rsidR="00ED12F6" w:rsidRDefault="00ED12F6" w:rsidP="00D454E2">
      <w:pPr>
        <w:rPr>
          <w:rFonts w:ascii="Arial" w:hAnsi="Arial" w:cs="Arial"/>
          <w:sz w:val="22"/>
          <w:szCs w:val="22"/>
        </w:rPr>
      </w:pPr>
      <w:r>
        <w:rPr>
          <w:rFonts w:ascii="Arial" w:hAnsi="Arial" w:cs="Arial"/>
          <w:sz w:val="22"/>
          <w:szCs w:val="22"/>
        </w:rPr>
        <w:t>(Add rows if required)</w:t>
      </w:r>
    </w:p>
    <w:p w14:paraId="496C9406" w14:textId="77777777" w:rsidR="00D454E2" w:rsidRDefault="00D454E2" w:rsidP="00D454E2">
      <w:pPr>
        <w:rPr>
          <w:rFonts w:ascii="Arial" w:hAnsi="Arial" w:cs="Arial"/>
          <w:sz w:val="22"/>
          <w:szCs w:val="22"/>
        </w:rPr>
      </w:pPr>
    </w:p>
    <w:p w14:paraId="360DD2FE" w14:textId="77777777" w:rsidR="00D454E2" w:rsidRPr="008B59B8" w:rsidRDefault="00D454E2" w:rsidP="00D454E2">
      <w:pPr>
        <w:rPr>
          <w:rFonts w:ascii="Arial" w:hAnsi="Arial" w:cs="Arial"/>
          <w:sz w:val="22"/>
          <w:szCs w:val="22"/>
        </w:rPr>
      </w:pPr>
    </w:p>
    <w:p w14:paraId="6513AB5F" w14:textId="5C4875E7" w:rsidR="00060076" w:rsidRPr="008B59B8" w:rsidRDefault="00060076" w:rsidP="00060076">
      <w:pPr>
        <w:rPr>
          <w:rFonts w:ascii="Arial" w:hAnsi="Arial" w:cs="Arial"/>
          <w:sz w:val="22"/>
          <w:szCs w:val="22"/>
        </w:rPr>
      </w:pPr>
      <w:r w:rsidRPr="008B59B8">
        <w:rPr>
          <w:rFonts w:ascii="Arial" w:hAnsi="Arial" w:cs="Arial"/>
          <w:sz w:val="22"/>
          <w:szCs w:val="22"/>
        </w:rPr>
        <w:t xml:space="preserve"> </w:t>
      </w:r>
    </w:p>
    <w:p w14:paraId="31B27490" w14:textId="3D509894" w:rsidR="00D454E2" w:rsidRPr="00060076" w:rsidRDefault="00D454E2" w:rsidP="00D454E2">
      <w:pPr>
        <w:rPr>
          <w:rFonts w:ascii="Arial" w:hAnsi="Arial" w:cs="Arial"/>
          <w:sz w:val="22"/>
          <w:szCs w:val="22"/>
        </w:rPr>
      </w:pPr>
      <w:r w:rsidRPr="00060076">
        <w:rPr>
          <w:rFonts w:ascii="Arial" w:hAnsi="Arial" w:cs="Arial"/>
          <w:sz w:val="22"/>
          <w:szCs w:val="22"/>
        </w:rPr>
        <w:t xml:space="preserve">Date: </w:t>
      </w:r>
      <w:r w:rsidRPr="008B59B8">
        <w:rPr>
          <w:rFonts w:ascii="Arial" w:hAnsi="Arial" w:cs="Arial"/>
          <w:sz w:val="22"/>
          <w:szCs w:val="22"/>
        </w:rPr>
        <w:tab/>
      </w:r>
      <w:r w:rsidRPr="008B59B8">
        <w:rPr>
          <w:rFonts w:ascii="Arial" w:hAnsi="Arial" w:cs="Arial"/>
          <w:sz w:val="22"/>
          <w:szCs w:val="22"/>
        </w:rPr>
        <w:tab/>
      </w:r>
      <w:r w:rsidRPr="008B59B8">
        <w:rPr>
          <w:rFonts w:ascii="Arial" w:hAnsi="Arial" w:cs="Arial"/>
          <w:sz w:val="22"/>
          <w:szCs w:val="22"/>
        </w:rPr>
        <w:tab/>
      </w:r>
      <w:r w:rsidRPr="008B59B8">
        <w:rPr>
          <w:rFonts w:ascii="Arial" w:hAnsi="Arial" w:cs="Arial"/>
          <w:sz w:val="22"/>
          <w:szCs w:val="22"/>
        </w:rPr>
        <w:tab/>
      </w:r>
      <w:r w:rsidRPr="008B59B8">
        <w:rPr>
          <w:rFonts w:ascii="Arial" w:hAnsi="Arial" w:cs="Arial"/>
          <w:sz w:val="22"/>
          <w:szCs w:val="22"/>
        </w:rPr>
        <w:tab/>
      </w:r>
      <w:r w:rsidRPr="008B59B8">
        <w:rPr>
          <w:rFonts w:ascii="Arial" w:hAnsi="Arial" w:cs="Arial"/>
          <w:sz w:val="22"/>
          <w:szCs w:val="22"/>
        </w:rPr>
        <w:tab/>
      </w:r>
      <w:r w:rsidRPr="008B59B8">
        <w:rPr>
          <w:rFonts w:ascii="Arial" w:hAnsi="Arial" w:cs="Arial"/>
          <w:sz w:val="22"/>
          <w:szCs w:val="22"/>
        </w:rPr>
        <w:tab/>
      </w:r>
      <w:r w:rsidRPr="00060076">
        <w:rPr>
          <w:rFonts w:ascii="Arial" w:hAnsi="Arial" w:cs="Arial"/>
          <w:sz w:val="22"/>
          <w:szCs w:val="22"/>
        </w:rPr>
        <w:t>(Signature)</w:t>
      </w:r>
    </w:p>
    <w:p w14:paraId="262E91C7" w14:textId="77777777" w:rsidR="00D454E2" w:rsidRPr="00060076" w:rsidRDefault="00D454E2" w:rsidP="00D454E2">
      <w:pPr>
        <w:rPr>
          <w:rFonts w:ascii="Arial" w:hAnsi="Arial" w:cs="Arial"/>
          <w:sz w:val="22"/>
          <w:szCs w:val="22"/>
        </w:rPr>
      </w:pPr>
      <w:r w:rsidRPr="00060076">
        <w:rPr>
          <w:rFonts w:ascii="Arial" w:hAnsi="Arial" w:cs="Arial"/>
          <w:sz w:val="22"/>
          <w:szCs w:val="22"/>
        </w:rPr>
        <w:t>Place: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060076">
        <w:rPr>
          <w:rFonts w:ascii="Arial" w:hAnsi="Arial" w:cs="Arial"/>
          <w:sz w:val="22"/>
          <w:szCs w:val="22"/>
        </w:rPr>
        <w:t>(Name of Authorized Official)</w:t>
      </w:r>
      <w:r>
        <w:rPr>
          <w:rFonts w:ascii="Arial" w:hAnsi="Arial" w:cs="Arial"/>
          <w:sz w:val="22"/>
          <w:szCs w:val="22"/>
        </w:rPr>
        <w:t>……..</w:t>
      </w:r>
    </w:p>
    <w:p w14:paraId="639B547C" w14:textId="77777777" w:rsidR="00D454E2" w:rsidRPr="00060076" w:rsidRDefault="00D454E2" w:rsidP="00D454E2">
      <w:pPr>
        <w:ind w:left="4320" w:firstLine="720"/>
        <w:rPr>
          <w:rFonts w:ascii="Arial" w:hAnsi="Arial" w:cs="Arial"/>
          <w:sz w:val="22"/>
          <w:szCs w:val="22"/>
        </w:rPr>
      </w:pPr>
      <w:r w:rsidRPr="00060076">
        <w:rPr>
          <w:rFonts w:ascii="Arial" w:hAnsi="Arial" w:cs="Arial"/>
          <w:sz w:val="22"/>
          <w:szCs w:val="22"/>
        </w:rPr>
        <w:t>(Designation)………………………….</w:t>
      </w:r>
    </w:p>
    <w:p w14:paraId="5905070A" w14:textId="77777777" w:rsidR="00D454E2" w:rsidRPr="008B59B8" w:rsidRDefault="00D454E2" w:rsidP="00D454E2">
      <w:pPr>
        <w:ind w:left="4320" w:firstLine="720"/>
        <w:rPr>
          <w:rFonts w:ascii="Arial" w:hAnsi="Arial" w:cs="Arial"/>
          <w:sz w:val="22"/>
          <w:szCs w:val="22"/>
        </w:rPr>
      </w:pPr>
      <w:r w:rsidRPr="008B59B8">
        <w:rPr>
          <w:rFonts w:ascii="Arial" w:hAnsi="Arial" w:cs="Arial"/>
          <w:sz w:val="22"/>
          <w:szCs w:val="22"/>
        </w:rPr>
        <w:t>(Company Seal) …………………….</w:t>
      </w:r>
    </w:p>
    <w:p w14:paraId="41888FCF" w14:textId="1969EEE2" w:rsidR="007F5586" w:rsidRPr="008B59B8" w:rsidRDefault="007F5586" w:rsidP="007F5586">
      <w:pPr>
        <w:rPr>
          <w:rFonts w:ascii="Arial" w:hAnsi="Arial" w:cs="Arial"/>
          <w:sz w:val="22"/>
          <w:szCs w:val="22"/>
        </w:rPr>
      </w:pPr>
    </w:p>
    <w:sectPr w:rsidR="007F5586" w:rsidRPr="008B59B8" w:rsidSect="007F5586">
      <w:pgSz w:w="11906" w:h="16838"/>
      <w:pgMar w:top="1440" w:right="1106"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D06E73"/>
    <w:multiLevelType w:val="multilevel"/>
    <w:tmpl w:val="24E027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503681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586"/>
    <w:rsid w:val="00060076"/>
    <w:rsid w:val="00121D7B"/>
    <w:rsid w:val="001F2B55"/>
    <w:rsid w:val="00246FCA"/>
    <w:rsid w:val="003C6A69"/>
    <w:rsid w:val="004D3356"/>
    <w:rsid w:val="005954FF"/>
    <w:rsid w:val="005E66EC"/>
    <w:rsid w:val="00606DEC"/>
    <w:rsid w:val="00614391"/>
    <w:rsid w:val="006E33F6"/>
    <w:rsid w:val="007F5586"/>
    <w:rsid w:val="008B59B8"/>
    <w:rsid w:val="0099146C"/>
    <w:rsid w:val="00A017C7"/>
    <w:rsid w:val="00A37264"/>
    <w:rsid w:val="00BA64CC"/>
    <w:rsid w:val="00C805B0"/>
    <w:rsid w:val="00D14C7E"/>
    <w:rsid w:val="00D454E2"/>
    <w:rsid w:val="00ED12F6"/>
    <w:rsid w:val="00F039F0"/>
    <w:rsid w:val="00F7007A"/>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B94F8"/>
  <w15:chartTrackingRefBased/>
  <w15:docId w15:val="{C0F085FA-58AE-41C7-AD12-D8FD8ADF2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1"/>
        <w:lang w:val="en-IN" w:eastAsia="en-US"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5586"/>
    <w:pPr>
      <w:keepNext/>
      <w:keepLines/>
      <w:spacing w:before="360" w:after="80"/>
      <w:outlineLvl w:val="0"/>
    </w:pPr>
    <w:rPr>
      <w:rFonts w:asciiTheme="majorHAnsi" w:eastAsiaTheme="majorEastAsia" w:hAnsiTheme="majorHAnsi" w:cstheme="majorBidi"/>
      <w:color w:val="2F5496" w:themeColor="accent1" w:themeShade="BF"/>
      <w:sz w:val="40"/>
      <w:szCs w:val="36"/>
    </w:rPr>
  </w:style>
  <w:style w:type="paragraph" w:styleId="Heading2">
    <w:name w:val="heading 2"/>
    <w:basedOn w:val="Normal"/>
    <w:next w:val="Normal"/>
    <w:link w:val="Heading2Char"/>
    <w:uiPriority w:val="9"/>
    <w:semiHidden/>
    <w:unhideWhenUsed/>
    <w:qFormat/>
    <w:rsid w:val="007F5586"/>
    <w:pPr>
      <w:keepNext/>
      <w:keepLines/>
      <w:spacing w:before="160" w:after="80"/>
      <w:outlineLvl w:val="1"/>
    </w:pPr>
    <w:rPr>
      <w:rFonts w:asciiTheme="majorHAnsi" w:eastAsiaTheme="majorEastAsia" w:hAnsiTheme="majorHAnsi" w:cstheme="majorBidi"/>
      <w:color w:val="2F5496" w:themeColor="accent1" w:themeShade="BF"/>
      <w:sz w:val="32"/>
      <w:szCs w:val="29"/>
    </w:rPr>
  </w:style>
  <w:style w:type="paragraph" w:styleId="Heading3">
    <w:name w:val="heading 3"/>
    <w:basedOn w:val="Normal"/>
    <w:next w:val="Normal"/>
    <w:link w:val="Heading3Char"/>
    <w:uiPriority w:val="9"/>
    <w:semiHidden/>
    <w:unhideWhenUsed/>
    <w:qFormat/>
    <w:rsid w:val="007F5586"/>
    <w:pPr>
      <w:keepNext/>
      <w:keepLines/>
      <w:spacing w:before="160" w:after="80"/>
      <w:outlineLvl w:val="2"/>
    </w:pPr>
    <w:rPr>
      <w:rFonts w:eastAsiaTheme="majorEastAsia" w:cstheme="majorBidi"/>
      <w:color w:val="2F5496" w:themeColor="accent1" w:themeShade="BF"/>
      <w:sz w:val="28"/>
      <w:szCs w:val="25"/>
    </w:rPr>
  </w:style>
  <w:style w:type="paragraph" w:styleId="Heading4">
    <w:name w:val="heading 4"/>
    <w:basedOn w:val="Normal"/>
    <w:next w:val="Normal"/>
    <w:link w:val="Heading4Char"/>
    <w:uiPriority w:val="9"/>
    <w:semiHidden/>
    <w:unhideWhenUsed/>
    <w:qFormat/>
    <w:rsid w:val="007F558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F558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F55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55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55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55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586"/>
    <w:rPr>
      <w:rFonts w:asciiTheme="majorHAnsi" w:eastAsiaTheme="majorEastAsia" w:hAnsiTheme="majorHAnsi" w:cstheme="majorBidi"/>
      <w:color w:val="2F5496" w:themeColor="accent1" w:themeShade="BF"/>
      <w:sz w:val="40"/>
      <w:szCs w:val="36"/>
    </w:rPr>
  </w:style>
  <w:style w:type="character" w:customStyle="1" w:styleId="Heading2Char">
    <w:name w:val="Heading 2 Char"/>
    <w:basedOn w:val="DefaultParagraphFont"/>
    <w:link w:val="Heading2"/>
    <w:uiPriority w:val="9"/>
    <w:semiHidden/>
    <w:rsid w:val="007F5586"/>
    <w:rPr>
      <w:rFonts w:asciiTheme="majorHAnsi" w:eastAsiaTheme="majorEastAsia" w:hAnsiTheme="majorHAnsi" w:cstheme="majorBidi"/>
      <w:color w:val="2F5496" w:themeColor="accent1" w:themeShade="BF"/>
      <w:sz w:val="32"/>
      <w:szCs w:val="29"/>
    </w:rPr>
  </w:style>
  <w:style w:type="character" w:customStyle="1" w:styleId="Heading3Char">
    <w:name w:val="Heading 3 Char"/>
    <w:basedOn w:val="DefaultParagraphFont"/>
    <w:link w:val="Heading3"/>
    <w:uiPriority w:val="9"/>
    <w:semiHidden/>
    <w:rsid w:val="007F5586"/>
    <w:rPr>
      <w:rFonts w:eastAsiaTheme="majorEastAsia" w:cstheme="majorBidi"/>
      <w:color w:val="2F5496" w:themeColor="accent1" w:themeShade="BF"/>
      <w:sz w:val="28"/>
      <w:szCs w:val="25"/>
    </w:rPr>
  </w:style>
  <w:style w:type="character" w:customStyle="1" w:styleId="Heading4Char">
    <w:name w:val="Heading 4 Char"/>
    <w:basedOn w:val="DefaultParagraphFont"/>
    <w:link w:val="Heading4"/>
    <w:uiPriority w:val="9"/>
    <w:semiHidden/>
    <w:rsid w:val="007F558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F558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F55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55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55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5586"/>
    <w:rPr>
      <w:rFonts w:eastAsiaTheme="majorEastAsia" w:cstheme="majorBidi"/>
      <w:color w:val="272727" w:themeColor="text1" w:themeTint="D8"/>
    </w:rPr>
  </w:style>
  <w:style w:type="paragraph" w:styleId="Title">
    <w:name w:val="Title"/>
    <w:basedOn w:val="Normal"/>
    <w:next w:val="Normal"/>
    <w:link w:val="TitleChar"/>
    <w:uiPriority w:val="10"/>
    <w:qFormat/>
    <w:rsid w:val="007F5586"/>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7F5586"/>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7F5586"/>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7F5586"/>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7F5586"/>
    <w:pPr>
      <w:spacing w:before="160"/>
      <w:jc w:val="center"/>
    </w:pPr>
    <w:rPr>
      <w:i/>
      <w:iCs/>
      <w:color w:val="404040" w:themeColor="text1" w:themeTint="BF"/>
    </w:rPr>
  </w:style>
  <w:style w:type="character" w:customStyle="1" w:styleId="QuoteChar">
    <w:name w:val="Quote Char"/>
    <w:basedOn w:val="DefaultParagraphFont"/>
    <w:link w:val="Quote"/>
    <w:uiPriority w:val="29"/>
    <w:rsid w:val="007F5586"/>
    <w:rPr>
      <w:i/>
      <w:iCs/>
      <w:color w:val="404040" w:themeColor="text1" w:themeTint="BF"/>
    </w:rPr>
  </w:style>
  <w:style w:type="paragraph" w:styleId="ListParagraph">
    <w:name w:val="List Paragraph"/>
    <w:basedOn w:val="Normal"/>
    <w:uiPriority w:val="34"/>
    <w:qFormat/>
    <w:rsid w:val="007F5586"/>
    <w:pPr>
      <w:ind w:left="720"/>
      <w:contextualSpacing/>
    </w:pPr>
  </w:style>
  <w:style w:type="character" w:styleId="IntenseEmphasis">
    <w:name w:val="Intense Emphasis"/>
    <w:basedOn w:val="DefaultParagraphFont"/>
    <w:uiPriority w:val="21"/>
    <w:qFormat/>
    <w:rsid w:val="007F5586"/>
    <w:rPr>
      <w:i/>
      <w:iCs/>
      <w:color w:val="2F5496" w:themeColor="accent1" w:themeShade="BF"/>
    </w:rPr>
  </w:style>
  <w:style w:type="paragraph" w:styleId="IntenseQuote">
    <w:name w:val="Intense Quote"/>
    <w:basedOn w:val="Normal"/>
    <w:next w:val="Normal"/>
    <w:link w:val="IntenseQuoteChar"/>
    <w:uiPriority w:val="30"/>
    <w:qFormat/>
    <w:rsid w:val="007F558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F5586"/>
    <w:rPr>
      <w:i/>
      <w:iCs/>
      <w:color w:val="2F5496" w:themeColor="accent1" w:themeShade="BF"/>
    </w:rPr>
  </w:style>
  <w:style w:type="character" w:styleId="IntenseReference">
    <w:name w:val="Intense Reference"/>
    <w:basedOn w:val="DefaultParagraphFont"/>
    <w:uiPriority w:val="32"/>
    <w:qFormat/>
    <w:rsid w:val="007F5586"/>
    <w:rPr>
      <w:b/>
      <w:bCs/>
      <w:smallCaps/>
      <w:color w:val="2F5496" w:themeColor="accent1" w:themeShade="BF"/>
      <w:spacing w:val="5"/>
    </w:rPr>
  </w:style>
  <w:style w:type="table" w:styleId="TableGrid">
    <w:name w:val="Table Grid"/>
    <w:basedOn w:val="TableNormal"/>
    <w:uiPriority w:val="39"/>
    <w:rsid w:val="00D454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3</Pages>
  <Words>582</Words>
  <Characters>3318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Kamran Shaikh</dc:creator>
  <cp:keywords/>
  <dc:description/>
  <cp:lastModifiedBy>Kamran Shaikh</cp:lastModifiedBy>
  <cp:revision>9</cp:revision>
  <dcterms:created xsi:type="dcterms:W3CDTF">2025-07-29T07:02:00Z</dcterms:created>
  <dcterms:modified xsi:type="dcterms:W3CDTF">2025-07-31T09:21:00Z</dcterms:modified>
</cp:coreProperties>
</file>